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0" w:type="auto"/>
        <w:tblLook w:val="04A0"/>
      </w:tblPr>
      <w:tblGrid>
        <w:gridCol w:w="9212"/>
      </w:tblGrid>
      <w:tr w:rsidR="004E34DF" w:rsidRPr="000D04F3" w:rsidTr="004E34DF">
        <w:tc>
          <w:tcPr>
            <w:tcW w:w="9212" w:type="dxa"/>
            <w:shd w:val="clear" w:color="auto" w:fill="000000" w:themeFill="text1"/>
          </w:tcPr>
          <w:p w:rsidR="004E34DF" w:rsidRDefault="00581E1F" w:rsidP="000D04F3">
            <w:pPr>
              <w:jc w:val="center"/>
              <w:rPr>
                <w:rFonts w:asciiTheme="minorHAnsi" w:hAnsiTheme="minorHAnsi" w:cs="Arial"/>
                <w:b/>
                <w:color w:val="FFFFFF" w:themeColor="background1"/>
                <w:sz w:val="32"/>
                <w:szCs w:val="32"/>
                <w:lang w:val="nl-BE"/>
              </w:rPr>
            </w:pPr>
            <w:r>
              <w:rPr>
                <w:rFonts w:asciiTheme="minorHAnsi" w:hAnsiTheme="minorHAnsi" w:cs="Arial"/>
                <w:b/>
                <w:color w:val="FFFFFF" w:themeColor="background1"/>
                <w:sz w:val="32"/>
                <w:szCs w:val="32"/>
                <w:lang w:val="nl-BE"/>
              </w:rPr>
              <w:t xml:space="preserve">VERSLAG </w:t>
            </w:r>
            <w:r w:rsidR="004E34DF" w:rsidRPr="000D04F3">
              <w:rPr>
                <w:rFonts w:asciiTheme="minorHAnsi" w:hAnsiTheme="minorHAnsi" w:cs="Arial"/>
                <w:b/>
                <w:color w:val="FFFFFF" w:themeColor="background1"/>
                <w:sz w:val="32"/>
                <w:szCs w:val="32"/>
                <w:lang w:val="nl-BE"/>
              </w:rPr>
              <w:t>HUURDERSADVIESRAAD</w:t>
            </w:r>
          </w:p>
          <w:p w:rsidR="00581E1F" w:rsidRPr="00581E1F" w:rsidRDefault="00581E1F" w:rsidP="00581E1F">
            <w:pPr>
              <w:jc w:val="right"/>
              <w:rPr>
                <w:rFonts w:asciiTheme="minorHAnsi" w:hAnsiTheme="minorHAnsi" w:cs="Arial"/>
                <w:b/>
                <w:color w:val="FFFFFF" w:themeColor="background1"/>
                <w:sz w:val="18"/>
                <w:szCs w:val="18"/>
                <w:lang w:val="nl-BE"/>
              </w:rPr>
            </w:pPr>
            <w:r>
              <w:rPr>
                <w:rFonts w:asciiTheme="minorHAnsi" w:hAnsiTheme="minorHAnsi" w:cs="Arial"/>
                <w:b/>
                <w:color w:val="FFFFFF" w:themeColor="background1"/>
                <w:sz w:val="18"/>
                <w:szCs w:val="18"/>
                <w:lang w:val="nl-BE"/>
              </w:rPr>
              <w:t>7 oktober 2013</w:t>
            </w:r>
          </w:p>
        </w:tc>
      </w:tr>
    </w:tbl>
    <w:p w:rsidR="004E34DF" w:rsidRPr="000D04F3" w:rsidRDefault="004E34DF" w:rsidP="000D04F3">
      <w:pPr>
        <w:jc w:val="both"/>
        <w:rPr>
          <w:rFonts w:asciiTheme="minorHAnsi" w:hAnsiTheme="minorHAnsi" w:cs="Arial"/>
          <w:sz w:val="22"/>
          <w:szCs w:val="22"/>
          <w:lang w:val="nl-BE"/>
        </w:rPr>
      </w:pPr>
    </w:p>
    <w:p w:rsidR="004E34DF" w:rsidRPr="000D04F3" w:rsidRDefault="004E34DF" w:rsidP="000D04F3">
      <w:pPr>
        <w:pBdr>
          <w:bottom w:val="single" w:sz="4" w:space="1" w:color="auto"/>
        </w:pBdr>
        <w:jc w:val="both"/>
        <w:rPr>
          <w:rFonts w:asciiTheme="minorHAnsi" w:hAnsiTheme="minorHAnsi" w:cs="Arial"/>
          <w:lang w:val="nl-BE"/>
        </w:rPr>
      </w:pPr>
      <w:r w:rsidRPr="000D04F3">
        <w:rPr>
          <w:rFonts w:asciiTheme="minorHAnsi" w:hAnsiTheme="minorHAnsi" w:cs="Arial"/>
          <w:lang w:val="nl-BE"/>
        </w:rPr>
        <w:t>AANWEZIGHEID</w:t>
      </w:r>
    </w:p>
    <w:p w:rsidR="00903C9C" w:rsidRPr="000D04F3" w:rsidRDefault="004E34DF" w:rsidP="000D04F3">
      <w:pPr>
        <w:jc w:val="both"/>
        <w:rPr>
          <w:rFonts w:asciiTheme="minorHAnsi" w:hAnsiTheme="minorHAnsi" w:cs="Arial"/>
          <w:color w:val="FF0000"/>
          <w:lang w:val="nl-BE"/>
        </w:rPr>
      </w:pPr>
      <w:r w:rsidRPr="000D04F3">
        <w:rPr>
          <w:rFonts w:asciiTheme="minorHAnsi" w:hAnsiTheme="minorHAnsi" w:cs="Arial"/>
          <w:b/>
          <w:lang w:val="nl-BE"/>
        </w:rPr>
        <w:t xml:space="preserve">Aanwezig: </w:t>
      </w:r>
      <w:r w:rsidRPr="000D04F3">
        <w:rPr>
          <w:rFonts w:asciiTheme="minorHAnsi" w:hAnsiTheme="minorHAnsi" w:cs="Arial"/>
          <w:lang w:val="nl-BE"/>
        </w:rPr>
        <w:t>Adyns Monique, , Bello Bozena, De Clerck Erna, Desmet Freddy, Huyghe Ludo, Rassalle Annick, Vandevoorde Lucien, Van Gelder Wilfried, Verhaegen Hortense,</w:t>
      </w:r>
      <w:r w:rsidRPr="000D04F3">
        <w:rPr>
          <w:rFonts w:asciiTheme="minorHAnsi" w:hAnsiTheme="minorHAnsi" w:cs="Arial"/>
          <w:color w:val="FF0000"/>
          <w:lang w:val="nl-BE"/>
        </w:rPr>
        <w:t xml:space="preserve"> </w:t>
      </w:r>
      <w:r w:rsidR="00903C9C" w:rsidRPr="000D04F3">
        <w:rPr>
          <w:rFonts w:asciiTheme="minorHAnsi" w:hAnsiTheme="minorHAnsi" w:cs="Arial"/>
          <w:lang w:val="nl-BE"/>
        </w:rPr>
        <w:t>Debruyne Maria, Deswarte Nicole, Bouteca Paulette</w:t>
      </w:r>
      <w:r w:rsidR="007342C9">
        <w:rPr>
          <w:rFonts w:asciiTheme="minorHAnsi" w:hAnsiTheme="minorHAnsi" w:cs="Arial"/>
          <w:lang w:val="nl-BE"/>
        </w:rPr>
        <w:t xml:space="preserve">, </w:t>
      </w:r>
      <w:proofErr w:type="spellStart"/>
      <w:r w:rsidR="007342C9" w:rsidRPr="000D04F3">
        <w:rPr>
          <w:rFonts w:asciiTheme="minorHAnsi" w:hAnsiTheme="minorHAnsi" w:cs="Arial"/>
          <w:lang w:val="nl-BE"/>
        </w:rPr>
        <w:t>Serlet</w:t>
      </w:r>
      <w:proofErr w:type="spellEnd"/>
      <w:r w:rsidR="007342C9" w:rsidRPr="000D04F3">
        <w:rPr>
          <w:rFonts w:asciiTheme="minorHAnsi" w:hAnsiTheme="minorHAnsi" w:cs="Arial"/>
          <w:lang w:val="nl-BE"/>
        </w:rPr>
        <w:t xml:space="preserve"> </w:t>
      </w:r>
      <w:proofErr w:type="spellStart"/>
      <w:r w:rsidR="007342C9" w:rsidRPr="000D04F3">
        <w:rPr>
          <w:rFonts w:asciiTheme="minorHAnsi" w:hAnsiTheme="minorHAnsi" w:cs="Arial"/>
          <w:lang w:val="nl-BE"/>
        </w:rPr>
        <w:t>Georgette</w:t>
      </w:r>
      <w:proofErr w:type="spellEnd"/>
      <w:r w:rsidR="007342C9" w:rsidRPr="000D04F3">
        <w:rPr>
          <w:rFonts w:asciiTheme="minorHAnsi" w:hAnsiTheme="minorHAnsi" w:cs="Arial"/>
          <w:lang w:val="nl-BE"/>
        </w:rPr>
        <w:t xml:space="preserve">, </w:t>
      </w:r>
      <w:proofErr w:type="spellStart"/>
      <w:r w:rsidR="007342C9" w:rsidRPr="000D04F3">
        <w:rPr>
          <w:rFonts w:asciiTheme="minorHAnsi" w:hAnsiTheme="minorHAnsi" w:cs="Arial"/>
          <w:lang w:val="nl-BE"/>
        </w:rPr>
        <w:t>Verscheure</w:t>
      </w:r>
      <w:proofErr w:type="spellEnd"/>
      <w:r w:rsidR="007342C9" w:rsidRPr="000D04F3">
        <w:rPr>
          <w:rFonts w:asciiTheme="minorHAnsi" w:hAnsiTheme="minorHAnsi" w:cs="Arial"/>
          <w:lang w:val="nl-BE"/>
        </w:rPr>
        <w:t xml:space="preserve"> Jean-Pierre, Dewiele Alice</w:t>
      </w:r>
    </w:p>
    <w:p w:rsidR="00903C9C" w:rsidRPr="000D04F3" w:rsidRDefault="004E34DF" w:rsidP="000D04F3">
      <w:pPr>
        <w:jc w:val="both"/>
        <w:rPr>
          <w:rFonts w:asciiTheme="minorHAnsi" w:hAnsiTheme="minorHAnsi" w:cs="Arial"/>
          <w:lang w:val="nl-BE"/>
        </w:rPr>
      </w:pPr>
      <w:r w:rsidRPr="000D04F3">
        <w:rPr>
          <w:rFonts w:asciiTheme="minorHAnsi" w:hAnsiTheme="minorHAnsi" w:cs="Arial"/>
          <w:b/>
          <w:lang w:val="nl-BE"/>
        </w:rPr>
        <w:t>Verontschuldigd</w:t>
      </w:r>
      <w:r w:rsidR="00903C9C" w:rsidRPr="000D04F3">
        <w:rPr>
          <w:rFonts w:asciiTheme="minorHAnsi" w:hAnsiTheme="minorHAnsi" w:cs="Arial"/>
          <w:b/>
          <w:lang w:val="nl-BE"/>
        </w:rPr>
        <w:t xml:space="preserve">: </w:t>
      </w:r>
      <w:r w:rsidR="007342C9" w:rsidRPr="000D04F3">
        <w:rPr>
          <w:rFonts w:asciiTheme="minorHAnsi" w:hAnsiTheme="minorHAnsi" w:cs="Arial"/>
          <w:lang w:val="nl-BE"/>
        </w:rPr>
        <w:t>Six Donald,</w:t>
      </w:r>
      <w:r w:rsidR="007342C9" w:rsidRPr="007342C9">
        <w:rPr>
          <w:rFonts w:asciiTheme="minorHAnsi" w:hAnsiTheme="minorHAnsi" w:cs="Arial"/>
          <w:lang w:val="nl-BE"/>
        </w:rPr>
        <w:t xml:space="preserve"> </w:t>
      </w:r>
      <w:r w:rsidR="007342C9" w:rsidRPr="000D04F3">
        <w:rPr>
          <w:rFonts w:asciiTheme="minorHAnsi" w:hAnsiTheme="minorHAnsi" w:cs="Arial"/>
          <w:lang w:val="nl-BE"/>
        </w:rPr>
        <w:t>Vansteenkiste Christa,</w:t>
      </w:r>
      <w:r w:rsidR="007342C9">
        <w:rPr>
          <w:rFonts w:asciiTheme="minorHAnsi" w:hAnsiTheme="minorHAnsi" w:cs="Arial"/>
          <w:lang w:val="nl-BE"/>
        </w:rPr>
        <w:t xml:space="preserve"> </w:t>
      </w:r>
      <w:r w:rsidR="007342C9" w:rsidRPr="000D04F3">
        <w:rPr>
          <w:rFonts w:asciiTheme="minorHAnsi" w:hAnsiTheme="minorHAnsi" w:cs="Arial"/>
          <w:lang w:val="nl-BE"/>
        </w:rPr>
        <w:t>André Xavier,</w:t>
      </w:r>
    </w:p>
    <w:p w:rsidR="004E34DF" w:rsidRPr="000D04F3" w:rsidRDefault="004E34DF" w:rsidP="000D04F3">
      <w:pPr>
        <w:jc w:val="both"/>
        <w:rPr>
          <w:rFonts w:asciiTheme="minorHAnsi" w:hAnsiTheme="minorHAnsi" w:cs="Arial"/>
          <w:lang w:val="nl-BE"/>
        </w:rPr>
      </w:pPr>
    </w:p>
    <w:p w:rsidR="004E34DF" w:rsidRPr="000D04F3" w:rsidRDefault="004E34DF" w:rsidP="000D04F3">
      <w:pPr>
        <w:pBdr>
          <w:bottom w:val="single" w:sz="4" w:space="1" w:color="auto"/>
        </w:pBdr>
        <w:jc w:val="both"/>
        <w:rPr>
          <w:rFonts w:asciiTheme="minorHAnsi" w:hAnsiTheme="minorHAnsi" w:cs="Arial"/>
          <w:lang w:val="nl-BE"/>
        </w:rPr>
      </w:pPr>
      <w:r w:rsidRPr="000D04F3">
        <w:rPr>
          <w:rFonts w:asciiTheme="minorHAnsi" w:hAnsiTheme="minorHAnsi" w:cs="Arial"/>
          <w:lang w:val="nl-BE"/>
        </w:rPr>
        <w:t>AGENDA:</w:t>
      </w:r>
    </w:p>
    <w:p w:rsidR="00887A54" w:rsidRPr="000D04F3" w:rsidRDefault="00887A54" w:rsidP="000D04F3">
      <w:pPr>
        <w:jc w:val="both"/>
        <w:rPr>
          <w:rFonts w:asciiTheme="minorHAnsi" w:hAnsiTheme="minorHAnsi" w:cs="Arial"/>
          <w:lang w:val="nl-BE"/>
        </w:rPr>
      </w:pPr>
      <w:r w:rsidRPr="000D04F3">
        <w:rPr>
          <w:rFonts w:asciiTheme="minorHAnsi" w:hAnsiTheme="minorHAnsi" w:cs="Arial"/>
          <w:lang w:val="nl-BE"/>
        </w:rPr>
        <w:t>Huishoudelijk reglement en samenwerkingsovereenkomst</w:t>
      </w:r>
    </w:p>
    <w:p w:rsidR="00F176FB" w:rsidRPr="000D04F3" w:rsidRDefault="007157F5" w:rsidP="000D04F3">
      <w:pPr>
        <w:jc w:val="both"/>
        <w:rPr>
          <w:rFonts w:asciiTheme="minorHAnsi" w:hAnsiTheme="minorHAnsi" w:cs="Arial"/>
          <w:lang w:val="nl-BE"/>
        </w:rPr>
      </w:pPr>
      <w:r w:rsidRPr="000D04F3">
        <w:rPr>
          <w:rFonts w:asciiTheme="minorHAnsi" w:hAnsiTheme="minorHAnsi" w:cs="Arial"/>
          <w:lang w:val="nl-BE"/>
        </w:rPr>
        <w:t xml:space="preserve">Advies onthaalbeleid </w:t>
      </w:r>
      <w:r w:rsidR="00F176FB" w:rsidRPr="000D04F3">
        <w:rPr>
          <w:rFonts w:asciiTheme="minorHAnsi" w:hAnsiTheme="minorHAnsi" w:cs="Arial"/>
          <w:lang w:val="nl-BE"/>
        </w:rPr>
        <w:t xml:space="preserve"> </w:t>
      </w:r>
    </w:p>
    <w:p w:rsidR="00A10372" w:rsidRPr="000D04F3" w:rsidRDefault="00A10372" w:rsidP="000D04F3">
      <w:pPr>
        <w:jc w:val="both"/>
        <w:rPr>
          <w:rFonts w:asciiTheme="minorHAnsi" w:hAnsiTheme="minorHAnsi" w:cs="Arial"/>
          <w:lang w:val="nl-BE"/>
        </w:rPr>
      </w:pPr>
      <w:r w:rsidRPr="000D04F3">
        <w:rPr>
          <w:rFonts w:asciiTheme="minorHAnsi" w:hAnsiTheme="minorHAnsi" w:cs="Arial"/>
          <w:lang w:val="nl-BE"/>
        </w:rPr>
        <w:t>VIVAS</w:t>
      </w:r>
      <w:r w:rsidR="00F176FB" w:rsidRPr="000D04F3">
        <w:rPr>
          <w:rFonts w:asciiTheme="minorHAnsi" w:hAnsiTheme="minorHAnsi" w:cs="Arial"/>
          <w:lang w:val="nl-BE"/>
        </w:rPr>
        <w:t xml:space="preserve"> - bewonerscongres</w:t>
      </w:r>
    </w:p>
    <w:p w:rsidR="004E34DF" w:rsidRPr="000D04F3" w:rsidRDefault="007157F5" w:rsidP="000D04F3">
      <w:pPr>
        <w:jc w:val="both"/>
        <w:rPr>
          <w:rFonts w:asciiTheme="minorHAnsi" w:hAnsiTheme="minorHAnsi" w:cs="Arial"/>
          <w:lang w:val="nl-BE"/>
        </w:rPr>
      </w:pPr>
      <w:r w:rsidRPr="000D04F3">
        <w:rPr>
          <w:rFonts w:asciiTheme="minorHAnsi" w:hAnsiTheme="minorHAnsi" w:cs="Arial"/>
          <w:lang w:val="nl-BE"/>
        </w:rPr>
        <w:t>Korte evaluatie i</w:t>
      </w:r>
      <w:r w:rsidR="00F176FB" w:rsidRPr="000D04F3">
        <w:rPr>
          <w:rFonts w:asciiTheme="minorHAnsi" w:hAnsiTheme="minorHAnsi" w:cs="Arial"/>
          <w:lang w:val="nl-BE"/>
        </w:rPr>
        <w:t>nformatiebrochure 2013</w:t>
      </w:r>
    </w:p>
    <w:p w:rsidR="007157F5" w:rsidRPr="000D04F3" w:rsidRDefault="007157F5" w:rsidP="000D04F3">
      <w:pPr>
        <w:jc w:val="both"/>
        <w:rPr>
          <w:rFonts w:asciiTheme="minorHAnsi" w:hAnsiTheme="minorHAnsi" w:cs="Arial"/>
          <w:lang w:val="nl-BE"/>
        </w:rPr>
      </w:pPr>
      <w:r w:rsidRPr="000D04F3">
        <w:rPr>
          <w:rFonts w:asciiTheme="minorHAnsi" w:hAnsiTheme="minorHAnsi" w:cs="Arial"/>
          <w:lang w:val="nl-BE"/>
        </w:rPr>
        <w:t>Thema volgend werkjaar</w:t>
      </w:r>
    </w:p>
    <w:p w:rsidR="004E34DF" w:rsidRPr="000D04F3" w:rsidRDefault="004E34DF" w:rsidP="000D04F3">
      <w:pPr>
        <w:jc w:val="both"/>
        <w:rPr>
          <w:rFonts w:asciiTheme="minorHAnsi" w:hAnsiTheme="minorHAnsi" w:cs="Arial"/>
          <w:lang w:val="nl-BE"/>
        </w:rPr>
      </w:pPr>
      <w:r w:rsidRPr="000D04F3">
        <w:rPr>
          <w:rFonts w:asciiTheme="minorHAnsi" w:hAnsiTheme="minorHAnsi" w:cs="Arial"/>
          <w:lang w:val="nl-BE"/>
        </w:rPr>
        <w:t>VARIA</w:t>
      </w:r>
    </w:p>
    <w:p w:rsidR="004E34DF" w:rsidRPr="000D04F3" w:rsidRDefault="007157F5" w:rsidP="000D04F3">
      <w:pPr>
        <w:pStyle w:val="Lijstalinea"/>
        <w:numPr>
          <w:ilvl w:val="0"/>
          <w:numId w:val="6"/>
        </w:numPr>
        <w:jc w:val="both"/>
        <w:rPr>
          <w:rFonts w:asciiTheme="minorHAnsi" w:hAnsiTheme="minorHAnsi" w:cs="Arial"/>
          <w:lang w:val="nl-BE"/>
        </w:rPr>
      </w:pPr>
      <w:r w:rsidRPr="000D04F3">
        <w:rPr>
          <w:rFonts w:asciiTheme="minorHAnsi" w:hAnsiTheme="minorHAnsi" w:cs="Arial"/>
          <w:lang w:val="nl-BE"/>
        </w:rPr>
        <w:t>Wilfried</w:t>
      </w:r>
    </w:p>
    <w:p w:rsidR="004E34DF" w:rsidRPr="000D04F3" w:rsidRDefault="004E34DF" w:rsidP="000D04F3">
      <w:pPr>
        <w:jc w:val="both"/>
        <w:rPr>
          <w:rFonts w:asciiTheme="minorHAnsi" w:hAnsiTheme="minorHAnsi" w:cs="Arial"/>
          <w:lang w:val="nl-BE"/>
        </w:rPr>
      </w:pPr>
    </w:p>
    <w:p w:rsidR="00FF5E77" w:rsidRPr="000D04F3" w:rsidRDefault="00FF5E77" w:rsidP="000D04F3">
      <w:pPr>
        <w:pBdr>
          <w:bottom w:val="single" w:sz="4" w:space="1" w:color="auto"/>
        </w:pBdr>
        <w:jc w:val="both"/>
        <w:rPr>
          <w:rFonts w:asciiTheme="minorHAnsi" w:hAnsiTheme="minorHAnsi" w:cs="Arial"/>
          <w:lang w:val="nl-BE"/>
        </w:rPr>
      </w:pPr>
      <w:r w:rsidRPr="000D04F3">
        <w:rPr>
          <w:rFonts w:asciiTheme="minorHAnsi" w:hAnsiTheme="minorHAnsi" w:cs="Arial"/>
          <w:lang w:val="nl-BE"/>
        </w:rPr>
        <w:t>VERLOOP</w:t>
      </w:r>
    </w:p>
    <w:p w:rsidR="0000062C" w:rsidRPr="000D04F3" w:rsidRDefault="0000062C" w:rsidP="000D04F3">
      <w:pPr>
        <w:pStyle w:val="Lijstalinea"/>
        <w:jc w:val="both"/>
        <w:rPr>
          <w:rFonts w:asciiTheme="minorHAnsi" w:hAnsiTheme="minorHAnsi" w:cs="Arial"/>
          <w:b/>
          <w:lang w:val="nl-BE"/>
        </w:rPr>
      </w:pPr>
    </w:p>
    <w:p w:rsidR="00887A54" w:rsidRPr="000D04F3" w:rsidRDefault="00887A54" w:rsidP="000D04F3">
      <w:pPr>
        <w:pStyle w:val="Lijstalinea"/>
        <w:numPr>
          <w:ilvl w:val="0"/>
          <w:numId w:val="2"/>
        </w:numPr>
        <w:jc w:val="both"/>
        <w:rPr>
          <w:rFonts w:asciiTheme="minorHAnsi" w:hAnsiTheme="minorHAnsi" w:cs="Arial"/>
          <w:b/>
          <w:lang w:val="nl-BE"/>
        </w:rPr>
      </w:pPr>
      <w:r w:rsidRPr="000D04F3">
        <w:rPr>
          <w:rFonts w:asciiTheme="minorHAnsi" w:hAnsiTheme="minorHAnsi" w:cs="Arial"/>
          <w:b/>
          <w:lang w:val="nl-BE"/>
        </w:rPr>
        <w:t>Huishoudelijk reglement en samenwerkingsovereenkomst</w:t>
      </w:r>
    </w:p>
    <w:p w:rsidR="00903C9C" w:rsidRPr="000D04F3" w:rsidRDefault="00937AF9" w:rsidP="000D04F3">
      <w:pPr>
        <w:jc w:val="both"/>
        <w:rPr>
          <w:rFonts w:asciiTheme="minorHAnsi" w:hAnsiTheme="minorHAnsi" w:cs="Arial"/>
          <w:lang w:val="nl-BE"/>
        </w:rPr>
      </w:pPr>
      <w:r>
        <w:rPr>
          <w:rFonts w:asciiTheme="minorHAnsi" w:hAnsiTheme="minorHAnsi" w:cs="Arial"/>
          <w:lang w:val="nl-BE"/>
        </w:rPr>
        <w:t>Wie</w:t>
      </w:r>
      <w:r w:rsidR="00903C9C" w:rsidRPr="000D04F3">
        <w:rPr>
          <w:rFonts w:asciiTheme="minorHAnsi" w:hAnsiTheme="minorHAnsi" w:cs="Arial"/>
          <w:lang w:val="nl-BE"/>
        </w:rPr>
        <w:t xml:space="preserve"> het huishoudelijk reglement </w:t>
      </w:r>
      <w:r>
        <w:rPr>
          <w:rFonts w:asciiTheme="minorHAnsi" w:hAnsiTheme="minorHAnsi" w:cs="Arial"/>
          <w:lang w:val="nl-BE"/>
        </w:rPr>
        <w:t>en de samenwerkingsovereenkomst nog niet getekend heeft, kan dit alsnog doen.</w:t>
      </w:r>
    </w:p>
    <w:p w:rsidR="00887A54" w:rsidRPr="000D04F3" w:rsidRDefault="00887A54" w:rsidP="000D04F3">
      <w:pPr>
        <w:pStyle w:val="Lijstalinea"/>
        <w:jc w:val="both"/>
        <w:rPr>
          <w:rFonts w:asciiTheme="minorHAnsi" w:hAnsiTheme="minorHAnsi" w:cs="Arial"/>
          <w:b/>
          <w:lang w:val="nl-BE"/>
        </w:rPr>
      </w:pPr>
    </w:p>
    <w:p w:rsidR="00FF5E77" w:rsidRPr="000D04F3" w:rsidRDefault="007157F5" w:rsidP="000D04F3">
      <w:pPr>
        <w:pStyle w:val="Lijstalinea"/>
        <w:numPr>
          <w:ilvl w:val="0"/>
          <w:numId w:val="2"/>
        </w:numPr>
        <w:jc w:val="both"/>
        <w:rPr>
          <w:rFonts w:asciiTheme="minorHAnsi" w:hAnsiTheme="minorHAnsi" w:cs="Arial"/>
          <w:b/>
          <w:lang w:val="nl-BE"/>
        </w:rPr>
      </w:pPr>
      <w:r w:rsidRPr="000D04F3">
        <w:rPr>
          <w:rFonts w:asciiTheme="minorHAnsi" w:hAnsiTheme="minorHAnsi" w:cs="Arial"/>
          <w:b/>
          <w:lang w:val="nl-BE"/>
        </w:rPr>
        <w:t>Advies onthaalbeleid</w:t>
      </w:r>
    </w:p>
    <w:p w:rsidR="007342C9" w:rsidRDefault="007342C9" w:rsidP="000D04F3">
      <w:pPr>
        <w:jc w:val="both"/>
        <w:rPr>
          <w:rFonts w:asciiTheme="minorHAnsi" w:hAnsiTheme="minorHAnsi" w:cs="Arial"/>
          <w:lang w:val="nl-BE"/>
        </w:rPr>
      </w:pPr>
      <w:r>
        <w:rPr>
          <w:rFonts w:asciiTheme="minorHAnsi" w:hAnsiTheme="minorHAnsi" w:cs="Arial"/>
          <w:lang w:val="nl-BE"/>
        </w:rPr>
        <w:t>Het advies wordt op de bijeenkomst helemaal doorgenomen. De vorm waarin het advies voorgelegd zal worden aan de raad van bestuur wordt unaniem goedgekeurd. Er zijn wel nog enkele kritische opmerkingen vanuit de bijeenkomst die toegevoegd zijn aan het advies. (</w:t>
      </w:r>
      <w:r w:rsidR="0085348F">
        <w:rPr>
          <w:rFonts w:asciiTheme="minorHAnsi" w:hAnsiTheme="minorHAnsi" w:cs="Arial"/>
          <w:lang w:val="nl-BE"/>
        </w:rPr>
        <w:t>advies</w:t>
      </w:r>
      <w:r>
        <w:rPr>
          <w:rFonts w:asciiTheme="minorHAnsi" w:hAnsiTheme="minorHAnsi" w:cs="Arial"/>
          <w:lang w:val="nl-BE"/>
        </w:rPr>
        <w:t xml:space="preserve"> als bijvoegsel bij dit verslag)</w:t>
      </w:r>
    </w:p>
    <w:p w:rsidR="00E92457" w:rsidRDefault="00E92457" w:rsidP="000D04F3">
      <w:pPr>
        <w:jc w:val="both"/>
        <w:rPr>
          <w:rFonts w:asciiTheme="minorHAnsi" w:hAnsiTheme="minorHAnsi" w:cs="Arial"/>
          <w:lang w:val="nl-BE"/>
        </w:rPr>
      </w:pPr>
    </w:p>
    <w:p w:rsidR="00921DE4" w:rsidRDefault="007342C9" w:rsidP="000D04F3">
      <w:pPr>
        <w:jc w:val="both"/>
        <w:rPr>
          <w:rFonts w:asciiTheme="minorHAnsi" w:hAnsiTheme="minorHAnsi" w:cs="Arial"/>
          <w:lang w:val="nl-BE"/>
        </w:rPr>
      </w:pPr>
      <w:r>
        <w:rPr>
          <w:rFonts w:asciiTheme="minorHAnsi" w:hAnsiTheme="minorHAnsi" w:cs="Arial"/>
          <w:lang w:val="nl-BE"/>
        </w:rPr>
        <w:t>Onderstaande opmerkingen komen letterlijk uit de vergadering:</w:t>
      </w:r>
    </w:p>
    <w:p w:rsidR="007342C9" w:rsidRDefault="007342C9" w:rsidP="000D04F3">
      <w:pPr>
        <w:jc w:val="both"/>
        <w:rPr>
          <w:rFonts w:asciiTheme="minorHAnsi" w:hAnsiTheme="minorHAnsi" w:cs="Arial"/>
          <w:lang w:val="nl-BE"/>
        </w:rPr>
      </w:pPr>
    </w:p>
    <w:p w:rsidR="007342C9" w:rsidRDefault="007342C9" w:rsidP="007342C9">
      <w:pPr>
        <w:pStyle w:val="Lijstalinea"/>
        <w:numPr>
          <w:ilvl w:val="0"/>
          <w:numId w:val="22"/>
        </w:numPr>
        <w:jc w:val="both"/>
        <w:rPr>
          <w:rFonts w:asciiTheme="minorHAnsi" w:hAnsiTheme="minorHAnsi" w:cs="Arial"/>
          <w:lang w:val="nl-BE"/>
        </w:rPr>
      </w:pPr>
      <w:r>
        <w:rPr>
          <w:rFonts w:asciiTheme="minorHAnsi" w:hAnsiTheme="minorHAnsi" w:cs="Arial"/>
          <w:lang w:val="nl-BE"/>
        </w:rPr>
        <w:t>Er is geen parking voorbehouden voor mensen met een beperking.</w:t>
      </w:r>
    </w:p>
    <w:p w:rsidR="007342C9" w:rsidRDefault="007342C9" w:rsidP="007342C9">
      <w:pPr>
        <w:pStyle w:val="Lijstalinea"/>
        <w:numPr>
          <w:ilvl w:val="0"/>
          <w:numId w:val="22"/>
        </w:numPr>
        <w:jc w:val="both"/>
        <w:rPr>
          <w:rFonts w:asciiTheme="minorHAnsi" w:hAnsiTheme="minorHAnsi" w:cs="Arial"/>
          <w:lang w:val="nl-BE"/>
        </w:rPr>
      </w:pPr>
      <w:r>
        <w:rPr>
          <w:rFonts w:asciiTheme="minorHAnsi" w:hAnsiTheme="minorHAnsi" w:cs="Arial"/>
          <w:lang w:val="nl-BE"/>
        </w:rPr>
        <w:t xml:space="preserve">Mensen die met het openbaar vervoer komen stappen af aan een bushalte. Hier </w:t>
      </w:r>
      <w:r w:rsidR="0085348F">
        <w:rPr>
          <w:rFonts w:asciiTheme="minorHAnsi" w:hAnsiTheme="minorHAnsi" w:cs="Arial"/>
          <w:lang w:val="nl-BE"/>
        </w:rPr>
        <w:t>zou</w:t>
      </w:r>
      <w:r>
        <w:rPr>
          <w:rFonts w:asciiTheme="minorHAnsi" w:hAnsiTheme="minorHAnsi" w:cs="Arial"/>
          <w:lang w:val="nl-BE"/>
        </w:rPr>
        <w:t xml:space="preserve"> een bushokje een klantvriendelijker alternatief </w:t>
      </w:r>
      <w:r w:rsidR="0085348F">
        <w:rPr>
          <w:rFonts w:asciiTheme="minorHAnsi" w:hAnsiTheme="minorHAnsi" w:cs="Arial"/>
          <w:lang w:val="nl-BE"/>
        </w:rPr>
        <w:t>betekenen</w:t>
      </w:r>
      <w:r>
        <w:rPr>
          <w:rFonts w:asciiTheme="minorHAnsi" w:hAnsiTheme="minorHAnsi" w:cs="Arial"/>
          <w:lang w:val="nl-BE"/>
        </w:rPr>
        <w:t>. Kan De Mandel deze vraag voorleggen aan het stadsbestuur?</w:t>
      </w:r>
    </w:p>
    <w:p w:rsidR="007342C9" w:rsidRDefault="00E92457" w:rsidP="007342C9">
      <w:pPr>
        <w:pStyle w:val="Lijstalinea"/>
        <w:numPr>
          <w:ilvl w:val="0"/>
          <w:numId w:val="22"/>
        </w:numPr>
        <w:jc w:val="both"/>
        <w:rPr>
          <w:rFonts w:asciiTheme="minorHAnsi" w:hAnsiTheme="minorHAnsi" w:cs="Arial"/>
          <w:lang w:val="nl-BE"/>
        </w:rPr>
      </w:pPr>
      <w:r>
        <w:rPr>
          <w:rFonts w:asciiTheme="minorHAnsi" w:hAnsiTheme="minorHAnsi" w:cs="Arial"/>
          <w:lang w:val="nl-BE"/>
        </w:rPr>
        <w:t xml:space="preserve">Kan een zitdag van de mandel gehouden worden in het centrum van </w:t>
      </w:r>
      <w:proofErr w:type="spellStart"/>
      <w:r>
        <w:rPr>
          <w:rFonts w:asciiTheme="minorHAnsi" w:hAnsiTheme="minorHAnsi" w:cs="Arial"/>
          <w:lang w:val="nl-BE"/>
        </w:rPr>
        <w:t>Roeselare</w:t>
      </w:r>
      <w:proofErr w:type="spellEnd"/>
      <w:r w:rsidR="00095346">
        <w:rPr>
          <w:rFonts w:asciiTheme="minorHAnsi" w:hAnsiTheme="minorHAnsi" w:cs="Arial"/>
          <w:lang w:val="nl-BE"/>
        </w:rPr>
        <w:t>?</w:t>
      </w:r>
      <w:r>
        <w:rPr>
          <w:rFonts w:asciiTheme="minorHAnsi" w:hAnsiTheme="minorHAnsi" w:cs="Arial"/>
          <w:lang w:val="nl-BE"/>
        </w:rPr>
        <w:t xml:space="preserve"> Voorbeeld wekelijks in de burelen van de woondienst.</w:t>
      </w:r>
    </w:p>
    <w:p w:rsidR="00E92457" w:rsidRDefault="00E92457" w:rsidP="007342C9">
      <w:pPr>
        <w:pStyle w:val="Lijstalinea"/>
        <w:numPr>
          <w:ilvl w:val="0"/>
          <w:numId w:val="22"/>
        </w:numPr>
        <w:jc w:val="both"/>
        <w:rPr>
          <w:rFonts w:asciiTheme="minorHAnsi" w:hAnsiTheme="minorHAnsi" w:cs="Arial"/>
          <w:lang w:val="nl-BE"/>
        </w:rPr>
      </w:pPr>
      <w:r>
        <w:rPr>
          <w:rFonts w:asciiTheme="minorHAnsi" w:hAnsiTheme="minorHAnsi" w:cs="Arial"/>
          <w:lang w:val="nl-BE"/>
        </w:rPr>
        <w:t xml:space="preserve">Kan de </w:t>
      </w:r>
      <w:proofErr w:type="spellStart"/>
      <w:r>
        <w:rPr>
          <w:rFonts w:asciiTheme="minorHAnsi" w:hAnsiTheme="minorHAnsi" w:cs="Arial"/>
          <w:lang w:val="nl-BE"/>
        </w:rPr>
        <w:t>tevredenheidsenquête</w:t>
      </w:r>
      <w:proofErr w:type="spellEnd"/>
      <w:r>
        <w:rPr>
          <w:rFonts w:asciiTheme="minorHAnsi" w:hAnsiTheme="minorHAnsi" w:cs="Arial"/>
          <w:lang w:val="nl-BE"/>
        </w:rPr>
        <w:t xml:space="preserve"> op regelmatige basis herhaald worden</w:t>
      </w:r>
      <w:r w:rsidR="00095346">
        <w:rPr>
          <w:rFonts w:asciiTheme="minorHAnsi" w:hAnsiTheme="minorHAnsi" w:cs="Arial"/>
          <w:lang w:val="nl-BE"/>
        </w:rPr>
        <w:t>?</w:t>
      </w:r>
    </w:p>
    <w:p w:rsidR="00E92457" w:rsidRPr="00E92457" w:rsidRDefault="00E92457" w:rsidP="00E92457">
      <w:pPr>
        <w:pStyle w:val="Lijstalinea"/>
        <w:numPr>
          <w:ilvl w:val="0"/>
          <w:numId w:val="22"/>
        </w:numPr>
        <w:jc w:val="both"/>
        <w:rPr>
          <w:rFonts w:asciiTheme="minorHAnsi" w:hAnsiTheme="minorHAnsi" w:cs="Arial"/>
          <w:lang w:val="nl-BE"/>
        </w:rPr>
      </w:pPr>
      <w:r>
        <w:rPr>
          <w:rFonts w:asciiTheme="minorHAnsi" w:hAnsiTheme="minorHAnsi" w:cs="Arial"/>
          <w:lang w:val="nl-BE"/>
        </w:rPr>
        <w:t>Er moet een onderscheid gemaakt worden tussen het gebruik van het loket en het gebruik van de kleine ontvangstruimtes</w:t>
      </w:r>
      <w:r w:rsidR="0085348F">
        <w:rPr>
          <w:rFonts w:asciiTheme="minorHAnsi" w:hAnsiTheme="minorHAnsi" w:cs="Arial"/>
          <w:lang w:val="nl-BE"/>
        </w:rPr>
        <w:t>:</w:t>
      </w:r>
    </w:p>
    <w:p w:rsidR="0085348F" w:rsidRDefault="0085348F" w:rsidP="00E92457">
      <w:pPr>
        <w:pStyle w:val="Lijstalinea"/>
        <w:numPr>
          <w:ilvl w:val="0"/>
          <w:numId w:val="24"/>
        </w:numPr>
        <w:ind w:left="1134"/>
        <w:jc w:val="both"/>
        <w:rPr>
          <w:rFonts w:asciiTheme="minorHAnsi" w:hAnsiTheme="minorHAnsi" w:cs="Arial"/>
          <w:lang w:val="nl-BE"/>
        </w:rPr>
      </w:pPr>
      <w:r>
        <w:rPr>
          <w:rFonts w:asciiTheme="minorHAnsi" w:hAnsiTheme="minorHAnsi" w:cs="Arial"/>
          <w:lang w:val="nl-BE"/>
        </w:rPr>
        <w:t>Loket – zeer korte dienstverlening</w:t>
      </w:r>
    </w:p>
    <w:p w:rsidR="00E92457" w:rsidRDefault="00E92457" w:rsidP="0085348F">
      <w:pPr>
        <w:pStyle w:val="Lijstalinea"/>
        <w:ind w:left="1134"/>
        <w:jc w:val="both"/>
        <w:rPr>
          <w:rFonts w:asciiTheme="minorHAnsi" w:hAnsiTheme="minorHAnsi" w:cs="Arial"/>
          <w:lang w:val="nl-BE"/>
        </w:rPr>
      </w:pPr>
      <w:r>
        <w:rPr>
          <w:rFonts w:asciiTheme="minorHAnsi" w:hAnsiTheme="minorHAnsi" w:cs="Arial"/>
          <w:lang w:val="nl-BE"/>
        </w:rPr>
        <w:t>Loket gebruiken om documenten af te geven, eerstelijns advies te geven. Aan het loket mogen geen uitgebreide zaken behandeld worden die de privésfeer raken van de bezoekers.</w:t>
      </w:r>
    </w:p>
    <w:p w:rsidR="0085348F" w:rsidRDefault="0085348F" w:rsidP="00E92457">
      <w:pPr>
        <w:pStyle w:val="Lijstalinea"/>
        <w:numPr>
          <w:ilvl w:val="0"/>
          <w:numId w:val="24"/>
        </w:numPr>
        <w:ind w:left="1134"/>
        <w:jc w:val="both"/>
        <w:rPr>
          <w:rFonts w:asciiTheme="minorHAnsi" w:hAnsiTheme="minorHAnsi" w:cs="Arial"/>
          <w:lang w:val="nl-BE"/>
        </w:rPr>
      </w:pPr>
      <w:r>
        <w:rPr>
          <w:rFonts w:asciiTheme="minorHAnsi" w:hAnsiTheme="minorHAnsi" w:cs="Arial"/>
          <w:lang w:val="nl-BE"/>
        </w:rPr>
        <w:lastRenderedPageBreak/>
        <w:t>Ontvangstruimte</w:t>
      </w:r>
    </w:p>
    <w:p w:rsidR="00E92457" w:rsidRDefault="00E92457" w:rsidP="0085348F">
      <w:pPr>
        <w:pStyle w:val="Lijstalinea"/>
        <w:ind w:left="1134"/>
        <w:jc w:val="both"/>
        <w:rPr>
          <w:rFonts w:asciiTheme="minorHAnsi" w:hAnsiTheme="minorHAnsi" w:cs="Arial"/>
          <w:lang w:val="nl-BE"/>
        </w:rPr>
      </w:pPr>
      <w:r>
        <w:rPr>
          <w:rFonts w:asciiTheme="minorHAnsi" w:hAnsiTheme="minorHAnsi" w:cs="Arial"/>
          <w:lang w:val="nl-BE"/>
        </w:rPr>
        <w:t xml:space="preserve">In de ontvangstruimte kunnen zaken in alle discretie afgehandeld worden. Hier kan gepraat worden over achterstallige huur, </w:t>
      </w:r>
      <w:r w:rsidR="0085348F">
        <w:rPr>
          <w:rFonts w:asciiTheme="minorHAnsi" w:hAnsiTheme="minorHAnsi" w:cs="Arial"/>
          <w:lang w:val="nl-BE"/>
        </w:rPr>
        <w:t xml:space="preserve">een </w:t>
      </w:r>
      <w:r>
        <w:rPr>
          <w:rFonts w:asciiTheme="minorHAnsi" w:hAnsiTheme="minorHAnsi" w:cs="Arial"/>
          <w:lang w:val="nl-BE"/>
        </w:rPr>
        <w:t>wijziging</w:t>
      </w:r>
      <w:r w:rsidR="0085348F">
        <w:rPr>
          <w:rFonts w:asciiTheme="minorHAnsi" w:hAnsiTheme="minorHAnsi" w:cs="Arial"/>
          <w:lang w:val="nl-BE"/>
        </w:rPr>
        <w:t xml:space="preserve"> van de</w:t>
      </w:r>
      <w:r>
        <w:rPr>
          <w:rFonts w:asciiTheme="minorHAnsi" w:hAnsiTheme="minorHAnsi" w:cs="Arial"/>
          <w:lang w:val="nl-BE"/>
        </w:rPr>
        <w:t xml:space="preserve"> gezinssamenstelling, </w:t>
      </w:r>
      <w:proofErr w:type="spellStart"/>
      <w:r>
        <w:rPr>
          <w:rFonts w:asciiTheme="minorHAnsi" w:hAnsiTheme="minorHAnsi" w:cs="Arial"/>
          <w:lang w:val="nl-BE"/>
        </w:rPr>
        <w:t>herrekeningen</w:t>
      </w:r>
      <w:proofErr w:type="spellEnd"/>
      <w:r>
        <w:rPr>
          <w:rFonts w:asciiTheme="minorHAnsi" w:hAnsiTheme="minorHAnsi" w:cs="Arial"/>
          <w:lang w:val="nl-BE"/>
        </w:rPr>
        <w:t xml:space="preserve"> van de huurprijs,</w:t>
      </w:r>
      <w:r w:rsidR="0085348F">
        <w:rPr>
          <w:rFonts w:asciiTheme="minorHAnsi" w:hAnsiTheme="minorHAnsi" w:cs="Arial"/>
          <w:lang w:val="nl-BE"/>
        </w:rPr>
        <w:t xml:space="preserve"> burenproblemen,</w:t>
      </w:r>
      <w:r>
        <w:rPr>
          <w:rFonts w:asciiTheme="minorHAnsi" w:hAnsiTheme="minorHAnsi" w:cs="Arial"/>
          <w:lang w:val="nl-BE"/>
        </w:rPr>
        <w:t>…</w:t>
      </w:r>
    </w:p>
    <w:p w:rsidR="00E92457" w:rsidRDefault="00E92457" w:rsidP="00E92457">
      <w:pPr>
        <w:pStyle w:val="Lijstalinea"/>
        <w:numPr>
          <w:ilvl w:val="0"/>
          <w:numId w:val="23"/>
        </w:numPr>
        <w:ind w:left="709"/>
        <w:jc w:val="both"/>
        <w:rPr>
          <w:rFonts w:asciiTheme="minorHAnsi" w:hAnsiTheme="minorHAnsi" w:cs="Arial"/>
          <w:lang w:val="nl-BE"/>
        </w:rPr>
      </w:pPr>
      <w:r>
        <w:rPr>
          <w:rFonts w:asciiTheme="minorHAnsi" w:hAnsiTheme="minorHAnsi" w:cs="Arial"/>
          <w:lang w:val="nl-BE"/>
        </w:rPr>
        <w:t>Veel bewoners weten niet hoe ze de mandel met de bus kunnen bereiken. Kan in de briefwisseling en telefonisch steeds meegegeven worden dat De Mandel vanaf het statio</w:t>
      </w:r>
      <w:r w:rsidR="0085348F">
        <w:rPr>
          <w:rFonts w:asciiTheme="minorHAnsi" w:hAnsiTheme="minorHAnsi" w:cs="Arial"/>
          <w:lang w:val="nl-BE"/>
        </w:rPr>
        <w:t>n bereikbaar is met lijn 5?</w:t>
      </w:r>
    </w:p>
    <w:p w:rsidR="00E92457" w:rsidRDefault="00E92457" w:rsidP="00E92457">
      <w:pPr>
        <w:pStyle w:val="Lijstalinea"/>
        <w:numPr>
          <w:ilvl w:val="0"/>
          <w:numId w:val="23"/>
        </w:numPr>
        <w:ind w:left="709"/>
        <w:jc w:val="both"/>
        <w:rPr>
          <w:rFonts w:asciiTheme="minorHAnsi" w:hAnsiTheme="minorHAnsi" w:cs="Arial"/>
          <w:lang w:val="nl-BE"/>
        </w:rPr>
      </w:pPr>
      <w:r>
        <w:rPr>
          <w:rFonts w:asciiTheme="minorHAnsi" w:hAnsiTheme="minorHAnsi" w:cs="Arial"/>
          <w:lang w:val="nl-BE"/>
        </w:rPr>
        <w:t>Groenaanleg rond het gebouw zou een verbetering betekenen in het eerste contact met de mandel.</w:t>
      </w:r>
    </w:p>
    <w:p w:rsidR="00E92457" w:rsidRDefault="00E92457" w:rsidP="00E92457">
      <w:pPr>
        <w:pStyle w:val="Lijstalinea"/>
        <w:numPr>
          <w:ilvl w:val="0"/>
          <w:numId w:val="23"/>
        </w:numPr>
        <w:ind w:left="709"/>
        <w:jc w:val="both"/>
        <w:rPr>
          <w:rFonts w:asciiTheme="minorHAnsi" w:hAnsiTheme="minorHAnsi" w:cs="Arial"/>
          <w:lang w:val="nl-BE"/>
        </w:rPr>
      </w:pPr>
      <w:r>
        <w:rPr>
          <w:rFonts w:asciiTheme="minorHAnsi" w:hAnsiTheme="minorHAnsi" w:cs="Arial"/>
          <w:lang w:val="nl-BE"/>
        </w:rPr>
        <w:t>Kleine speelruimte voorzien in de onthaalruimte.</w:t>
      </w:r>
    </w:p>
    <w:p w:rsidR="00E92457" w:rsidRDefault="00E92457" w:rsidP="00E92457">
      <w:pPr>
        <w:pStyle w:val="Lijstalinea"/>
        <w:numPr>
          <w:ilvl w:val="0"/>
          <w:numId w:val="23"/>
        </w:numPr>
        <w:ind w:left="709"/>
        <w:jc w:val="both"/>
        <w:rPr>
          <w:rFonts w:asciiTheme="minorHAnsi" w:hAnsiTheme="minorHAnsi" w:cs="Arial"/>
          <w:lang w:val="nl-BE"/>
        </w:rPr>
      </w:pPr>
      <w:r>
        <w:rPr>
          <w:rFonts w:asciiTheme="minorHAnsi" w:hAnsiTheme="minorHAnsi" w:cs="Arial"/>
          <w:lang w:val="nl-BE"/>
        </w:rPr>
        <w:t>Openingsuren voorzien aan de inkomdeur.</w:t>
      </w:r>
    </w:p>
    <w:p w:rsidR="00E92457" w:rsidRDefault="00E92457" w:rsidP="00E92457">
      <w:pPr>
        <w:pStyle w:val="Lijstalinea"/>
        <w:numPr>
          <w:ilvl w:val="0"/>
          <w:numId w:val="23"/>
        </w:numPr>
        <w:ind w:left="709"/>
        <w:jc w:val="both"/>
        <w:rPr>
          <w:rFonts w:asciiTheme="minorHAnsi" w:hAnsiTheme="minorHAnsi" w:cs="Arial"/>
          <w:lang w:val="nl-BE"/>
        </w:rPr>
      </w:pPr>
      <w:r>
        <w:rPr>
          <w:rFonts w:asciiTheme="minorHAnsi" w:hAnsiTheme="minorHAnsi" w:cs="Arial"/>
          <w:lang w:val="nl-BE"/>
        </w:rPr>
        <w:t>Uit het onderzoek is niet duidelijk hoe snel er terug gebeld wordt door de verantwoordelijke contactpersoon. Hierdoor blijven antwoorden erg lang uit. Men zou steeds binnen de 48u moeten terug bellen.</w:t>
      </w:r>
    </w:p>
    <w:p w:rsidR="00DC7E12" w:rsidRPr="007342C9" w:rsidRDefault="00DC7E12" w:rsidP="00E92457">
      <w:pPr>
        <w:pStyle w:val="Lijstalinea"/>
        <w:numPr>
          <w:ilvl w:val="0"/>
          <w:numId w:val="23"/>
        </w:numPr>
        <w:ind w:left="709"/>
        <w:jc w:val="both"/>
        <w:rPr>
          <w:rFonts w:asciiTheme="minorHAnsi" w:hAnsiTheme="minorHAnsi" w:cs="Arial"/>
          <w:lang w:val="nl-BE"/>
        </w:rPr>
      </w:pPr>
      <w:r>
        <w:rPr>
          <w:rFonts w:asciiTheme="minorHAnsi" w:hAnsiTheme="minorHAnsi" w:cs="Arial"/>
          <w:lang w:val="nl-BE"/>
        </w:rPr>
        <w:t>Deze bevraging zou tweejaarlijks moeten plaatsvinden.</w:t>
      </w:r>
    </w:p>
    <w:p w:rsidR="007157F5" w:rsidRPr="000D04F3" w:rsidRDefault="007157F5" w:rsidP="000D04F3">
      <w:pPr>
        <w:jc w:val="both"/>
        <w:rPr>
          <w:rFonts w:asciiTheme="minorHAnsi" w:hAnsiTheme="minorHAnsi" w:cs="Arial"/>
          <w:lang w:val="nl-BE"/>
        </w:rPr>
      </w:pPr>
    </w:p>
    <w:p w:rsidR="00FF5E77" w:rsidRPr="000D04F3" w:rsidRDefault="005175AA" w:rsidP="000D04F3">
      <w:pPr>
        <w:pStyle w:val="Lijstalinea"/>
        <w:numPr>
          <w:ilvl w:val="0"/>
          <w:numId w:val="2"/>
        </w:numPr>
        <w:jc w:val="both"/>
        <w:rPr>
          <w:rFonts w:asciiTheme="minorHAnsi" w:hAnsiTheme="minorHAnsi" w:cs="Arial"/>
          <w:b/>
        </w:rPr>
      </w:pPr>
      <w:r w:rsidRPr="000D04F3">
        <w:rPr>
          <w:rFonts w:asciiTheme="minorHAnsi" w:hAnsiTheme="minorHAnsi" w:cs="Arial"/>
          <w:b/>
        </w:rPr>
        <w:t>VIVAS</w:t>
      </w:r>
    </w:p>
    <w:p w:rsidR="00F37B63" w:rsidRPr="000D04F3" w:rsidRDefault="00F37B63" w:rsidP="000D04F3">
      <w:pPr>
        <w:jc w:val="both"/>
        <w:rPr>
          <w:rFonts w:asciiTheme="minorHAnsi" w:hAnsiTheme="minorHAnsi" w:cs="Arial"/>
          <w:u w:val="single"/>
        </w:rPr>
      </w:pPr>
      <w:r w:rsidRPr="000D04F3">
        <w:rPr>
          <w:rFonts w:asciiTheme="minorHAnsi" w:hAnsiTheme="minorHAnsi" w:cs="Arial"/>
          <w:u w:val="single"/>
        </w:rPr>
        <w:t>VIVAS, WAT?</w:t>
      </w:r>
    </w:p>
    <w:p w:rsidR="009C1A5A" w:rsidRPr="000D04F3" w:rsidRDefault="009C1A5A" w:rsidP="000D04F3">
      <w:pPr>
        <w:jc w:val="both"/>
        <w:rPr>
          <w:rFonts w:asciiTheme="minorHAnsi" w:hAnsiTheme="minorHAnsi" w:cs="Arial"/>
        </w:rPr>
      </w:pPr>
      <w:r w:rsidRPr="000D04F3">
        <w:rPr>
          <w:rFonts w:asciiTheme="minorHAnsi" w:hAnsiTheme="minorHAnsi" w:cs="Arial"/>
        </w:rPr>
        <w:t>VIVAS betrekt sociale huurders bij het woonbeleid en zorgt voor inspraak. Het netwer</w:t>
      </w:r>
      <w:r w:rsidR="002A64A4" w:rsidRPr="000D04F3">
        <w:rPr>
          <w:rFonts w:asciiTheme="minorHAnsi" w:hAnsiTheme="minorHAnsi" w:cs="Arial"/>
        </w:rPr>
        <w:t>k waakt over ‘</w:t>
      </w:r>
      <w:r w:rsidRPr="000D04F3">
        <w:rPr>
          <w:rFonts w:asciiTheme="minorHAnsi" w:hAnsiTheme="minorHAnsi" w:cs="Arial"/>
        </w:rPr>
        <w:t>het recht op wonen’ in de sociale huisvesting.</w:t>
      </w:r>
    </w:p>
    <w:p w:rsidR="009C1A5A" w:rsidRPr="000D04F3" w:rsidRDefault="009C1A5A" w:rsidP="000D04F3">
      <w:pPr>
        <w:jc w:val="both"/>
        <w:rPr>
          <w:rFonts w:asciiTheme="minorHAnsi" w:hAnsiTheme="minorHAnsi" w:cs="Arial"/>
          <w:b/>
        </w:rPr>
      </w:pPr>
    </w:p>
    <w:p w:rsidR="00F37B63" w:rsidRPr="000D04F3" w:rsidRDefault="00F37B63" w:rsidP="000D04F3">
      <w:pPr>
        <w:jc w:val="both"/>
        <w:rPr>
          <w:rFonts w:asciiTheme="minorHAnsi" w:hAnsiTheme="minorHAnsi" w:cs="Arial"/>
          <w:u w:val="single"/>
        </w:rPr>
      </w:pPr>
      <w:r w:rsidRPr="000D04F3">
        <w:rPr>
          <w:rFonts w:asciiTheme="minorHAnsi" w:hAnsiTheme="minorHAnsi" w:cs="Arial"/>
          <w:u w:val="single"/>
        </w:rPr>
        <w:t>BEWONERSCONGRES</w:t>
      </w:r>
    </w:p>
    <w:p w:rsidR="007157F5" w:rsidRPr="000D04F3" w:rsidRDefault="002A64A4" w:rsidP="000D04F3">
      <w:pPr>
        <w:jc w:val="both"/>
        <w:rPr>
          <w:rFonts w:asciiTheme="minorHAnsi" w:hAnsiTheme="minorHAnsi" w:cs="Arial"/>
        </w:rPr>
      </w:pPr>
      <w:r w:rsidRPr="000D04F3">
        <w:rPr>
          <w:rFonts w:asciiTheme="minorHAnsi" w:hAnsiTheme="minorHAnsi" w:cs="Arial"/>
        </w:rPr>
        <w:t xml:space="preserve">Het hoogtepunt van de VIVAS werking is het jaarlijkse bewonerscongres, waarop alle leden van de lokale huurdersgroepen uitgenodigd zijn. Het bewonerscongres is een trefdag </w:t>
      </w:r>
      <w:r w:rsidR="00F35C11" w:rsidRPr="000D04F3">
        <w:rPr>
          <w:rFonts w:asciiTheme="minorHAnsi" w:hAnsiTheme="minorHAnsi" w:cs="Arial"/>
        </w:rPr>
        <w:t>van</w:t>
      </w:r>
      <w:r w:rsidRPr="000D04F3">
        <w:rPr>
          <w:rFonts w:asciiTheme="minorHAnsi" w:hAnsiTheme="minorHAnsi" w:cs="Arial"/>
        </w:rPr>
        <w:t xml:space="preserve"> ontmoeting, informatieoverdracht en discussie. </w:t>
      </w:r>
      <w:r w:rsidR="007157F5" w:rsidRPr="000D04F3">
        <w:rPr>
          <w:rFonts w:asciiTheme="minorHAnsi" w:hAnsiTheme="minorHAnsi" w:cs="Arial"/>
        </w:rPr>
        <w:t>Dit jaar staat het thema ‘Bewonersparticipatie’ centraal. Dit thema wordt in de voormiddag behandeld aan de hand van lezingen door deskundigen in het veld.</w:t>
      </w:r>
      <w:r w:rsidR="000457B5">
        <w:rPr>
          <w:rFonts w:asciiTheme="minorHAnsi" w:hAnsiTheme="minorHAnsi" w:cs="Arial"/>
        </w:rPr>
        <w:t xml:space="preserve"> Eerst geeft d</w:t>
      </w:r>
      <w:r w:rsidR="007157F5" w:rsidRPr="000D04F3">
        <w:rPr>
          <w:rFonts w:asciiTheme="minorHAnsi" w:hAnsiTheme="minorHAnsi" w:cs="Arial"/>
        </w:rPr>
        <w:t xml:space="preserve">e </w:t>
      </w:r>
      <w:proofErr w:type="spellStart"/>
      <w:r w:rsidR="007157F5" w:rsidRPr="000D04F3">
        <w:rPr>
          <w:rFonts w:asciiTheme="minorHAnsi" w:hAnsiTheme="minorHAnsi" w:cs="Arial"/>
        </w:rPr>
        <w:t>huurdersbond</w:t>
      </w:r>
      <w:proofErr w:type="spellEnd"/>
      <w:r w:rsidR="007157F5" w:rsidRPr="000D04F3">
        <w:rPr>
          <w:rFonts w:asciiTheme="minorHAnsi" w:hAnsiTheme="minorHAnsi" w:cs="Arial"/>
        </w:rPr>
        <w:t xml:space="preserve"> een woordje uitleg. Daarna vertelt directeur Stefanie Vandenabeele over bewonersparticipatie binnen De Mandel. Tot slot krijgen wij nog een beeld van bewonersparticipatie in Nederland. Als afsluiting van het theoretisch gedeelte zal minister van Wonen nog enkele vragen beantwoorden.</w:t>
      </w:r>
      <w:r w:rsidR="000457B5">
        <w:rPr>
          <w:rFonts w:asciiTheme="minorHAnsi" w:hAnsiTheme="minorHAnsi" w:cs="Arial"/>
        </w:rPr>
        <w:t xml:space="preserve"> </w:t>
      </w:r>
      <w:r w:rsidR="007157F5" w:rsidRPr="000D04F3">
        <w:rPr>
          <w:rFonts w:asciiTheme="minorHAnsi" w:hAnsiTheme="minorHAnsi" w:cs="Arial"/>
        </w:rPr>
        <w:t xml:space="preserve">’s Namiddags werden vanuit VIVAS enkele (al dan niet toeristische) activiteiten voorbereid. Elke deelnemer kan kiezen aan welke activiteit hij deelneemt. Tot slot is er nog een receptie die ingeleid wordt door schepen </w:t>
      </w:r>
      <w:proofErr w:type="spellStart"/>
      <w:r w:rsidR="007157F5" w:rsidRPr="000D04F3">
        <w:rPr>
          <w:rFonts w:asciiTheme="minorHAnsi" w:hAnsiTheme="minorHAnsi" w:cs="Arial"/>
        </w:rPr>
        <w:t>Filiep</w:t>
      </w:r>
      <w:proofErr w:type="spellEnd"/>
      <w:r w:rsidR="007157F5" w:rsidRPr="000D04F3">
        <w:rPr>
          <w:rFonts w:asciiTheme="minorHAnsi" w:hAnsiTheme="minorHAnsi" w:cs="Arial"/>
        </w:rPr>
        <w:t xml:space="preserve"> </w:t>
      </w:r>
      <w:proofErr w:type="spellStart"/>
      <w:r w:rsidR="007157F5" w:rsidRPr="000D04F3">
        <w:rPr>
          <w:rFonts w:asciiTheme="minorHAnsi" w:hAnsiTheme="minorHAnsi" w:cs="Arial"/>
        </w:rPr>
        <w:t>Bouckenooghe</w:t>
      </w:r>
      <w:proofErr w:type="spellEnd"/>
      <w:r w:rsidR="00430816" w:rsidRPr="000D04F3">
        <w:rPr>
          <w:rFonts w:asciiTheme="minorHAnsi" w:hAnsiTheme="minorHAnsi" w:cs="Arial"/>
        </w:rPr>
        <w:t xml:space="preserve"> van stad </w:t>
      </w:r>
      <w:proofErr w:type="spellStart"/>
      <w:r w:rsidR="00430816" w:rsidRPr="000D04F3">
        <w:rPr>
          <w:rFonts w:asciiTheme="minorHAnsi" w:hAnsiTheme="minorHAnsi" w:cs="Arial"/>
        </w:rPr>
        <w:t>Roeselare</w:t>
      </w:r>
      <w:proofErr w:type="spellEnd"/>
      <w:r w:rsidR="00430816" w:rsidRPr="000D04F3">
        <w:rPr>
          <w:rFonts w:asciiTheme="minorHAnsi" w:hAnsiTheme="minorHAnsi" w:cs="Arial"/>
        </w:rPr>
        <w:t xml:space="preserve"> en Mevr. Myriam </w:t>
      </w:r>
      <w:proofErr w:type="spellStart"/>
      <w:r w:rsidR="00430816" w:rsidRPr="000D04F3">
        <w:rPr>
          <w:rFonts w:asciiTheme="minorHAnsi" w:hAnsiTheme="minorHAnsi" w:cs="Arial"/>
        </w:rPr>
        <w:t>Vanlerberghe</w:t>
      </w:r>
      <w:proofErr w:type="spellEnd"/>
      <w:r w:rsidR="00430816" w:rsidRPr="000D04F3">
        <w:rPr>
          <w:rFonts w:asciiTheme="minorHAnsi" w:hAnsiTheme="minorHAnsi" w:cs="Arial"/>
        </w:rPr>
        <w:t>, gedeputeerde voor welzijn en cultuur van de provincie West-Vlaanderen.</w:t>
      </w:r>
    </w:p>
    <w:p w:rsidR="00C35F09" w:rsidRPr="000D04F3" w:rsidRDefault="00C35F09" w:rsidP="000D04F3">
      <w:pPr>
        <w:jc w:val="both"/>
        <w:rPr>
          <w:rFonts w:asciiTheme="minorHAnsi" w:hAnsiTheme="minorHAnsi" w:cs="Arial"/>
        </w:rPr>
      </w:pPr>
    </w:p>
    <w:p w:rsidR="00430816" w:rsidRDefault="00430816" w:rsidP="000D04F3">
      <w:pPr>
        <w:jc w:val="both"/>
        <w:rPr>
          <w:rFonts w:asciiTheme="minorHAnsi" w:hAnsiTheme="minorHAnsi" w:cs="Arial"/>
        </w:rPr>
      </w:pPr>
      <w:r w:rsidRPr="000D04F3">
        <w:rPr>
          <w:rFonts w:asciiTheme="minorHAnsi" w:hAnsiTheme="minorHAnsi" w:cs="Arial"/>
        </w:rPr>
        <w:t>PRAKTISCH</w:t>
      </w:r>
    </w:p>
    <w:p w:rsidR="00430816" w:rsidRPr="000D04F3" w:rsidRDefault="00430816" w:rsidP="000D04F3">
      <w:pPr>
        <w:jc w:val="both"/>
        <w:rPr>
          <w:rFonts w:asciiTheme="minorHAnsi" w:hAnsiTheme="minorHAnsi" w:cs="Arial"/>
        </w:rPr>
      </w:pPr>
    </w:p>
    <w:p w:rsidR="00F37B63" w:rsidRPr="000D04F3" w:rsidRDefault="00F37B63" w:rsidP="000D04F3">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D04F3">
        <w:rPr>
          <w:rFonts w:asciiTheme="minorHAnsi" w:hAnsiTheme="minorHAnsi" w:cs="Arial"/>
          <w:b/>
        </w:rPr>
        <w:t>WAAR</w:t>
      </w:r>
      <w:r w:rsidRPr="000D04F3">
        <w:rPr>
          <w:rFonts w:asciiTheme="minorHAnsi" w:hAnsiTheme="minorHAnsi" w:cs="Arial"/>
        </w:rPr>
        <w:t>? Schiervelde te Roeselare</w:t>
      </w:r>
    </w:p>
    <w:p w:rsidR="00F37B63" w:rsidRPr="000D04F3" w:rsidRDefault="00F37B63" w:rsidP="000D04F3">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D04F3">
        <w:rPr>
          <w:rFonts w:asciiTheme="minorHAnsi" w:hAnsiTheme="minorHAnsi" w:cs="Arial"/>
          <w:b/>
        </w:rPr>
        <w:t>WIE</w:t>
      </w:r>
      <w:r w:rsidRPr="000D04F3">
        <w:rPr>
          <w:rFonts w:asciiTheme="minorHAnsi" w:hAnsiTheme="minorHAnsi" w:cs="Arial"/>
        </w:rPr>
        <w:t>? Voor elk lid van de huurdersadviesraad</w:t>
      </w:r>
    </w:p>
    <w:p w:rsidR="00F37B63" w:rsidRPr="000D04F3" w:rsidRDefault="00F37B63" w:rsidP="000D04F3">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D04F3">
        <w:rPr>
          <w:rFonts w:asciiTheme="minorHAnsi" w:hAnsiTheme="minorHAnsi" w:cs="Arial"/>
          <w:b/>
        </w:rPr>
        <w:t>WANNEER</w:t>
      </w:r>
      <w:r w:rsidRPr="000D04F3">
        <w:rPr>
          <w:rFonts w:asciiTheme="minorHAnsi" w:hAnsiTheme="minorHAnsi" w:cs="Arial"/>
        </w:rPr>
        <w:t>? 30 november</w:t>
      </w:r>
    </w:p>
    <w:p w:rsidR="00F37B63" w:rsidRPr="000D04F3" w:rsidRDefault="00430816" w:rsidP="000D04F3">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D04F3">
        <w:rPr>
          <w:rFonts w:asciiTheme="minorHAnsi" w:hAnsiTheme="minorHAnsi" w:cs="Arial"/>
          <w:b/>
        </w:rPr>
        <w:t>INSCHRIJVING</w:t>
      </w:r>
      <w:r w:rsidRPr="000D04F3">
        <w:rPr>
          <w:rFonts w:asciiTheme="minorHAnsi" w:hAnsiTheme="minorHAnsi" w:cs="Arial"/>
        </w:rPr>
        <w:t>?</w:t>
      </w:r>
    </w:p>
    <w:p w:rsidR="00430816" w:rsidRPr="000D04F3" w:rsidRDefault="00430816" w:rsidP="000D04F3">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D04F3">
        <w:rPr>
          <w:rFonts w:asciiTheme="minorHAnsi" w:hAnsiTheme="minorHAnsi" w:cs="Arial"/>
        </w:rPr>
        <w:t>*</w:t>
      </w:r>
      <w:r w:rsidR="00587E6F">
        <w:rPr>
          <w:rFonts w:asciiTheme="minorHAnsi" w:hAnsiTheme="minorHAnsi" w:cs="Arial"/>
        </w:rPr>
        <w:t xml:space="preserve"> </w:t>
      </w:r>
      <w:r w:rsidRPr="000D04F3">
        <w:rPr>
          <w:rFonts w:asciiTheme="minorHAnsi" w:hAnsiTheme="minorHAnsi" w:cs="Arial"/>
        </w:rPr>
        <w:t>gratis</w:t>
      </w:r>
    </w:p>
    <w:p w:rsidR="00430816" w:rsidRPr="000D04F3" w:rsidRDefault="00430816" w:rsidP="000D04F3">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D04F3">
        <w:rPr>
          <w:rFonts w:asciiTheme="minorHAnsi" w:hAnsiTheme="minorHAnsi" w:cs="Arial"/>
        </w:rPr>
        <w:t>*</w:t>
      </w:r>
      <w:r w:rsidR="00587E6F">
        <w:rPr>
          <w:rFonts w:asciiTheme="minorHAnsi" w:hAnsiTheme="minorHAnsi" w:cs="Arial"/>
        </w:rPr>
        <w:t xml:space="preserve"> </w:t>
      </w:r>
      <w:r w:rsidRPr="000457B5">
        <w:rPr>
          <w:rFonts w:asciiTheme="minorHAnsi" w:hAnsiTheme="minorHAnsi" w:cs="Arial"/>
          <w:color w:val="FF0000"/>
        </w:rPr>
        <w:t>voor 14 oktober via de folder</w:t>
      </w:r>
    </w:p>
    <w:p w:rsidR="00430816" w:rsidRPr="000D04F3" w:rsidRDefault="00430816" w:rsidP="000D04F3">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0D04F3">
        <w:rPr>
          <w:rFonts w:asciiTheme="minorHAnsi" w:hAnsiTheme="minorHAnsi" w:cs="Arial"/>
        </w:rPr>
        <w:t>*</w:t>
      </w:r>
      <w:r w:rsidR="00587E6F">
        <w:rPr>
          <w:rFonts w:asciiTheme="minorHAnsi" w:hAnsiTheme="minorHAnsi" w:cs="Arial"/>
        </w:rPr>
        <w:t xml:space="preserve"> </w:t>
      </w:r>
      <w:r w:rsidRPr="000D04F3">
        <w:rPr>
          <w:rFonts w:asciiTheme="minorHAnsi" w:hAnsiTheme="minorHAnsi" w:cs="Arial"/>
        </w:rPr>
        <w:t>inschrijving bezorgen aan Hanne (NIET VIA VIVAS)</w:t>
      </w:r>
    </w:p>
    <w:p w:rsidR="00C35F09" w:rsidRDefault="00C35F09" w:rsidP="000D04F3">
      <w:pPr>
        <w:jc w:val="both"/>
        <w:rPr>
          <w:rFonts w:asciiTheme="minorHAnsi" w:hAnsiTheme="minorHAnsi" w:cs="Arial"/>
        </w:rPr>
      </w:pPr>
    </w:p>
    <w:p w:rsidR="00587E6F" w:rsidRDefault="00587E6F" w:rsidP="00587E6F">
      <w:pPr>
        <w:jc w:val="both"/>
        <w:rPr>
          <w:rFonts w:asciiTheme="minorHAnsi" w:hAnsiTheme="minorHAnsi" w:cs="Arial"/>
        </w:rPr>
      </w:pPr>
      <w:r>
        <w:rPr>
          <w:rFonts w:asciiTheme="minorHAnsi" w:hAnsiTheme="minorHAnsi" w:cs="Arial"/>
        </w:rPr>
        <w:t xml:space="preserve">In de vorige bijeenkomst werd afgetoetst of leden van de </w:t>
      </w:r>
      <w:proofErr w:type="spellStart"/>
      <w:r>
        <w:rPr>
          <w:rFonts w:asciiTheme="minorHAnsi" w:hAnsiTheme="minorHAnsi" w:cs="Arial"/>
        </w:rPr>
        <w:t>huurdersadviesraad</w:t>
      </w:r>
      <w:proofErr w:type="spellEnd"/>
      <w:r>
        <w:rPr>
          <w:rFonts w:asciiTheme="minorHAnsi" w:hAnsiTheme="minorHAnsi" w:cs="Arial"/>
        </w:rPr>
        <w:t xml:space="preserve"> eventueel bereid waren om in te springen als hulp op deze dag. </w:t>
      </w:r>
      <w:r w:rsidR="00511CB4">
        <w:rPr>
          <w:rFonts w:asciiTheme="minorHAnsi" w:hAnsiTheme="minorHAnsi" w:cs="Arial"/>
        </w:rPr>
        <w:t xml:space="preserve">Wat de namiddagactiviteit betreft heeft De Mandel beslist samen te werken met </w:t>
      </w:r>
      <w:proofErr w:type="spellStart"/>
      <w:r w:rsidR="00511CB4">
        <w:rPr>
          <w:rFonts w:asciiTheme="minorHAnsi" w:hAnsiTheme="minorHAnsi" w:cs="Arial"/>
        </w:rPr>
        <w:t>Dominiek</w:t>
      </w:r>
      <w:proofErr w:type="spellEnd"/>
      <w:r w:rsidR="00511CB4">
        <w:rPr>
          <w:rFonts w:asciiTheme="minorHAnsi" w:hAnsiTheme="minorHAnsi" w:cs="Arial"/>
        </w:rPr>
        <w:t xml:space="preserve"> </w:t>
      </w:r>
      <w:proofErr w:type="spellStart"/>
      <w:r w:rsidR="00511CB4">
        <w:rPr>
          <w:rFonts w:asciiTheme="minorHAnsi" w:hAnsiTheme="minorHAnsi" w:cs="Arial"/>
        </w:rPr>
        <w:t>Savio</w:t>
      </w:r>
      <w:proofErr w:type="spellEnd"/>
      <w:r w:rsidR="00511CB4">
        <w:rPr>
          <w:rFonts w:asciiTheme="minorHAnsi" w:hAnsiTheme="minorHAnsi" w:cs="Arial"/>
        </w:rPr>
        <w:t xml:space="preserve">, zo is er geen hulp nodig </w:t>
      </w:r>
      <w:r w:rsidR="009054F4">
        <w:rPr>
          <w:rFonts w:asciiTheme="minorHAnsi" w:hAnsiTheme="minorHAnsi" w:cs="Arial"/>
        </w:rPr>
        <w:t>om de namiddagactiviteit in goede banen te leiden.</w:t>
      </w:r>
      <w:r w:rsidR="00511CB4">
        <w:rPr>
          <w:rFonts w:asciiTheme="minorHAnsi" w:hAnsiTheme="minorHAnsi" w:cs="Arial"/>
        </w:rPr>
        <w:t xml:space="preserve"> Er zou wel wat logistieke hulp gebruikt kunnen worden </w:t>
      </w:r>
      <w:r w:rsidR="009054F4">
        <w:rPr>
          <w:rFonts w:asciiTheme="minorHAnsi" w:hAnsiTheme="minorHAnsi" w:cs="Arial"/>
        </w:rPr>
        <w:t>’</w:t>
      </w:r>
      <w:r w:rsidR="00511CB4">
        <w:rPr>
          <w:rFonts w:asciiTheme="minorHAnsi" w:hAnsiTheme="minorHAnsi" w:cs="Arial"/>
        </w:rPr>
        <w:t>s morgens</w:t>
      </w:r>
      <w:r w:rsidR="009054F4">
        <w:rPr>
          <w:rFonts w:asciiTheme="minorHAnsi" w:hAnsiTheme="minorHAnsi" w:cs="Arial"/>
        </w:rPr>
        <w:t xml:space="preserve"> tussen 8u en 10u30</w:t>
      </w:r>
      <w:r w:rsidR="00511CB4">
        <w:rPr>
          <w:rFonts w:asciiTheme="minorHAnsi" w:hAnsiTheme="minorHAnsi" w:cs="Arial"/>
        </w:rPr>
        <w:t xml:space="preserve">. </w:t>
      </w:r>
      <w:r w:rsidR="009054F4">
        <w:rPr>
          <w:rFonts w:asciiTheme="minorHAnsi" w:hAnsiTheme="minorHAnsi" w:cs="Arial"/>
        </w:rPr>
        <w:t xml:space="preserve">Het gaat hier specifiek over </w:t>
      </w:r>
      <w:r w:rsidR="00511CB4">
        <w:rPr>
          <w:rFonts w:asciiTheme="minorHAnsi" w:hAnsiTheme="minorHAnsi" w:cs="Arial"/>
        </w:rPr>
        <w:t>kaftjes uitdelen aan mensen die aankomen, tafels klaarzetten,…</w:t>
      </w:r>
    </w:p>
    <w:p w:rsidR="00511CB4" w:rsidRPr="000D04F3" w:rsidRDefault="00511CB4" w:rsidP="00587E6F">
      <w:pPr>
        <w:jc w:val="both"/>
        <w:rPr>
          <w:rFonts w:asciiTheme="minorHAnsi" w:hAnsiTheme="minorHAnsi" w:cs="Arial"/>
        </w:rPr>
      </w:pPr>
      <w:r>
        <w:rPr>
          <w:rFonts w:asciiTheme="minorHAnsi" w:hAnsiTheme="minorHAnsi" w:cs="Arial"/>
        </w:rPr>
        <w:t xml:space="preserve">Erna, Hortense, Lucien, Ludo en Hanne zijn ’s morgens </w:t>
      </w:r>
      <w:r w:rsidR="009054F4">
        <w:rPr>
          <w:rFonts w:asciiTheme="minorHAnsi" w:hAnsiTheme="minorHAnsi" w:cs="Arial"/>
        </w:rPr>
        <w:t>rond</w:t>
      </w:r>
      <w:r>
        <w:rPr>
          <w:rFonts w:asciiTheme="minorHAnsi" w:hAnsiTheme="minorHAnsi" w:cs="Arial"/>
        </w:rPr>
        <w:t xml:space="preserve"> 8u aanwezig in </w:t>
      </w:r>
      <w:proofErr w:type="spellStart"/>
      <w:r>
        <w:rPr>
          <w:rFonts w:asciiTheme="minorHAnsi" w:hAnsiTheme="minorHAnsi" w:cs="Arial"/>
        </w:rPr>
        <w:t>Schiervelde</w:t>
      </w:r>
      <w:proofErr w:type="spellEnd"/>
      <w:r>
        <w:rPr>
          <w:rFonts w:asciiTheme="minorHAnsi" w:hAnsiTheme="minorHAnsi" w:cs="Arial"/>
        </w:rPr>
        <w:t xml:space="preserve"> voor praktische hulp. Wie nog bereid is om ’s morgens aanwezig te zijn voor hulp, laat dit weten aan Hanne tegen 31 oktober. Dit is zeker geen verplichting, vanuit De Mandel </w:t>
      </w:r>
      <w:r w:rsidR="00FC0588">
        <w:rPr>
          <w:rFonts w:asciiTheme="minorHAnsi" w:hAnsiTheme="minorHAnsi" w:cs="Arial"/>
        </w:rPr>
        <w:t xml:space="preserve">wordt vooral gehoopt op de voltallige aanwezigheid van de leden van de </w:t>
      </w:r>
      <w:proofErr w:type="spellStart"/>
      <w:r w:rsidR="00FC0588">
        <w:rPr>
          <w:rFonts w:asciiTheme="minorHAnsi" w:hAnsiTheme="minorHAnsi" w:cs="Arial"/>
        </w:rPr>
        <w:t>huurdersadviesraad</w:t>
      </w:r>
      <w:proofErr w:type="spellEnd"/>
      <w:r w:rsidR="00EC0CB8">
        <w:rPr>
          <w:rFonts w:asciiTheme="minorHAnsi" w:hAnsiTheme="minorHAnsi" w:cs="Arial"/>
        </w:rPr>
        <w:t xml:space="preserve"> vanaf 10u</w:t>
      </w:r>
      <w:r w:rsidR="00FC0588">
        <w:rPr>
          <w:rFonts w:asciiTheme="minorHAnsi" w:hAnsiTheme="minorHAnsi" w:cs="Arial"/>
        </w:rPr>
        <w:t>.</w:t>
      </w:r>
    </w:p>
    <w:p w:rsidR="00E757A7" w:rsidRDefault="00E757A7" w:rsidP="000D04F3">
      <w:pPr>
        <w:jc w:val="both"/>
        <w:rPr>
          <w:rFonts w:asciiTheme="minorHAnsi" w:hAnsiTheme="minorHAnsi" w:cs="Arial"/>
        </w:rPr>
      </w:pPr>
    </w:p>
    <w:p w:rsidR="00E757A7" w:rsidRDefault="00E757A7" w:rsidP="000D04F3">
      <w:pPr>
        <w:jc w:val="both"/>
        <w:rPr>
          <w:rFonts w:asciiTheme="minorHAnsi" w:hAnsiTheme="minorHAnsi" w:cs="Arial"/>
        </w:rPr>
      </w:pPr>
      <w:r>
        <w:rPr>
          <w:rFonts w:asciiTheme="minorHAnsi" w:hAnsiTheme="minorHAnsi" w:cs="Arial"/>
        </w:rPr>
        <w:t xml:space="preserve">WIE IS </w:t>
      </w:r>
      <w:r w:rsidR="00CD4E9E">
        <w:rPr>
          <w:rFonts w:asciiTheme="minorHAnsi" w:hAnsiTheme="minorHAnsi" w:cs="Arial"/>
        </w:rPr>
        <w:t xml:space="preserve">REEDS </w:t>
      </w:r>
      <w:r>
        <w:rPr>
          <w:rFonts w:asciiTheme="minorHAnsi" w:hAnsiTheme="minorHAnsi" w:cs="Arial"/>
        </w:rPr>
        <w:t>INGESCHREVEN?</w:t>
      </w:r>
    </w:p>
    <w:p w:rsidR="00290755" w:rsidRDefault="00290755" w:rsidP="00290755">
      <w:pPr>
        <w:jc w:val="both"/>
        <w:rPr>
          <w:rFonts w:asciiTheme="minorHAnsi" w:hAnsiTheme="minorHAnsi" w:cs="Arial"/>
          <w:b/>
        </w:rPr>
      </w:pPr>
      <w:r>
        <w:rPr>
          <w:rFonts w:asciiTheme="minorHAnsi" w:hAnsiTheme="minorHAnsi" w:cs="Arial"/>
        </w:rPr>
        <w:t xml:space="preserve">Onderstaande zijn reeds officieel ingeschreven. </w:t>
      </w:r>
    </w:p>
    <w:p w:rsidR="00290755" w:rsidRDefault="00290755" w:rsidP="00290755">
      <w:pPr>
        <w:ind w:left="360"/>
        <w:jc w:val="both"/>
        <w:rPr>
          <w:rFonts w:asciiTheme="minorHAnsi" w:hAnsiTheme="minorHAnsi" w:cs="Arial"/>
        </w:rPr>
      </w:pPr>
      <w:r>
        <w:rPr>
          <w:rFonts w:asciiTheme="minorHAnsi" w:hAnsiTheme="minorHAnsi" w:cs="Arial"/>
        </w:rPr>
        <w:t xml:space="preserve">Verhaegen </w:t>
      </w:r>
      <w:proofErr w:type="spellStart"/>
      <w:r>
        <w:rPr>
          <w:rFonts w:asciiTheme="minorHAnsi" w:hAnsiTheme="minorHAnsi" w:cs="Arial"/>
        </w:rPr>
        <w:t>Hortenese</w:t>
      </w:r>
      <w:proofErr w:type="spellEnd"/>
      <w:r>
        <w:rPr>
          <w:rFonts w:asciiTheme="minorHAnsi" w:hAnsiTheme="minorHAnsi" w:cs="Arial"/>
        </w:rPr>
        <w:t xml:space="preserve"> – 1 persoon – activiteit 8 en 5 – gewone maaltijd</w:t>
      </w:r>
    </w:p>
    <w:p w:rsidR="00290755" w:rsidRDefault="00290755" w:rsidP="00290755">
      <w:pPr>
        <w:ind w:left="360"/>
        <w:jc w:val="both"/>
        <w:rPr>
          <w:rFonts w:asciiTheme="minorHAnsi" w:hAnsiTheme="minorHAnsi" w:cs="Arial"/>
        </w:rPr>
      </w:pPr>
      <w:r>
        <w:rPr>
          <w:rFonts w:asciiTheme="minorHAnsi" w:hAnsiTheme="minorHAnsi" w:cs="Arial"/>
        </w:rPr>
        <w:t>Huyghe Ludo – 1 persoon – activiteit 5 en 8 – gewone maaltijd</w:t>
      </w:r>
    </w:p>
    <w:p w:rsidR="00290755" w:rsidRDefault="00290755" w:rsidP="00290755">
      <w:pPr>
        <w:ind w:left="360"/>
        <w:jc w:val="both"/>
        <w:rPr>
          <w:rFonts w:asciiTheme="minorHAnsi" w:hAnsiTheme="minorHAnsi" w:cs="Arial"/>
        </w:rPr>
      </w:pPr>
      <w:r>
        <w:rPr>
          <w:rFonts w:asciiTheme="minorHAnsi" w:hAnsiTheme="minorHAnsi" w:cs="Arial"/>
        </w:rPr>
        <w:t>Rassalle Annick – 2 personen – activiteit 3 en 5 – gewone maaltijd</w:t>
      </w:r>
    </w:p>
    <w:p w:rsidR="00290755" w:rsidRDefault="00290755" w:rsidP="00290755">
      <w:pPr>
        <w:ind w:left="360"/>
        <w:jc w:val="both"/>
        <w:rPr>
          <w:rFonts w:asciiTheme="minorHAnsi" w:hAnsiTheme="minorHAnsi" w:cs="Arial"/>
        </w:rPr>
      </w:pPr>
      <w:r>
        <w:rPr>
          <w:rFonts w:asciiTheme="minorHAnsi" w:hAnsiTheme="minorHAnsi" w:cs="Arial"/>
        </w:rPr>
        <w:t>Vandevoorde Lucien – 1 persoon – activiteit 3 en 5 – gewone maaltijd</w:t>
      </w:r>
    </w:p>
    <w:p w:rsidR="00290755" w:rsidRDefault="00290755" w:rsidP="00290755">
      <w:pPr>
        <w:ind w:left="360"/>
        <w:jc w:val="both"/>
        <w:rPr>
          <w:rFonts w:asciiTheme="minorHAnsi" w:hAnsiTheme="minorHAnsi" w:cs="Arial"/>
        </w:rPr>
      </w:pPr>
      <w:proofErr w:type="spellStart"/>
      <w:r>
        <w:rPr>
          <w:rFonts w:asciiTheme="minorHAnsi" w:hAnsiTheme="minorHAnsi" w:cs="Arial"/>
        </w:rPr>
        <w:t>Desmet</w:t>
      </w:r>
      <w:proofErr w:type="spellEnd"/>
      <w:r>
        <w:rPr>
          <w:rFonts w:asciiTheme="minorHAnsi" w:hAnsiTheme="minorHAnsi" w:cs="Arial"/>
        </w:rPr>
        <w:t xml:space="preserve"> Freddy – 1 persoon – activiteit 3 en 5 – gewone maaltijd</w:t>
      </w:r>
    </w:p>
    <w:p w:rsidR="00CD4E9E" w:rsidRDefault="00CD4E9E" w:rsidP="00290755">
      <w:pPr>
        <w:ind w:left="360"/>
        <w:jc w:val="both"/>
        <w:rPr>
          <w:rFonts w:asciiTheme="minorHAnsi" w:hAnsiTheme="minorHAnsi" w:cs="Arial"/>
        </w:rPr>
      </w:pPr>
      <w:r>
        <w:rPr>
          <w:rFonts w:asciiTheme="minorHAnsi" w:hAnsiTheme="minorHAnsi" w:cs="Arial"/>
        </w:rPr>
        <w:t>De Clerck Erna – 2 personen – activiteit 5 en 8 – gewone maaltijd</w:t>
      </w:r>
    </w:p>
    <w:p w:rsidR="00CD4E9E" w:rsidRDefault="00CD4E9E" w:rsidP="00290755">
      <w:pPr>
        <w:ind w:left="360"/>
        <w:jc w:val="both"/>
        <w:rPr>
          <w:rFonts w:asciiTheme="minorHAnsi" w:hAnsiTheme="minorHAnsi" w:cs="Arial"/>
        </w:rPr>
      </w:pPr>
      <w:r>
        <w:rPr>
          <w:rFonts w:asciiTheme="minorHAnsi" w:hAnsiTheme="minorHAnsi" w:cs="Arial"/>
        </w:rPr>
        <w:t>Debruyne Maria – 1 persoon – activiteit 5 en 4 – gewone maaltijd</w:t>
      </w:r>
    </w:p>
    <w:p w:rsidR="00CD4E9E" w:rsidRDefault="00CD4E9E" w:rsidP="00290755">
      <w:pPr>
        <w:ind w:left="360"/>
        <w:jc w:val="both"/>
        <w:rPr>
          <w:rFonts w:asciiTheme="minorHAnsi" w:hAnsiTheme="minorHAnsi" w:cs="Arial"/>
        </w:rPr>
      </w:pPr>
      <w:proofErr w:type="spellStart"/>
      <w:r>
        <w:rPr>
          <w:rFonts w:asciiTheme="minorHAnsi" w:hAnsiTheme="minorHAnsi" w:cs="Arial"/>
        </w:rPr>
        <w:t>Bello</w:t>
      </w:r>
      <w:proofErr w:type="spellEnd"/>
      <w:r>
        <w:rPr>
          <w:rFonts w:asciiTheme="minorHAnsi" w:hAnsiTheme="minorHAnsi" w:cs="Arial"/>
        </w:rPr>
        <w:t xml:space="preserve"> </w:t>
      </w:r>
      <w:proofErr w:type="spellStart"/>
      <w:r>
        <w:rPr>
          <w:rFonts w:asciiTheme="minorHAnsi" w:hAnsiTheme="minorHAnsi" w:cs="Arial"/>
        </w:rPr>
        <w:t>Bozena</w:t>
      </w:r>
      <w:proofErr w:type="spellEnd"/>
      <w:r>
        <w:rPr>
          <w:rFonts w:asciiTheme="minorHAnsi" w:hAnsiTheme="minorHAnsi" w:cs="Arial"/>
        </w:rPr>
        <w:t xml:space="preserve"> – 2 personen – activiteit 6 en 7 – gewone maaltijd</w:t>
      </w:r>
    </w:p>
    <w:p w:rsidR="00CD4E9E" w:rsidRDefault="00CD4E9E" w:rsidP="00290755">
      <w:pPr>
        <w:ind w:left="360"/>
        <w:jc w:val="both"/>
        <w:rPr>
          <w:rFonts w:asciiTheme="minorHAnsi" w:hAnsiTheme="minorHAnsi" w:cs="Arial"/>
        </w:rPr>
      </w:pPr>
      <w:r>
        <w:rPr>
          <w:rFonts w:asciiTheme="minorHAnsi" w:hAnsiTheme="minorHAnsi" w:cs="Arial"/>
        </w:rPr>
        <w:t>Adyns Monique – 1 persoon – activiteit 3 en 9 – gewone maaltijd</w:t>
      </w:r>
    </w:p>
    <w:p w:rsidR="00290755" w:rsidRPr="00CD4E9E" w:rsidRDefault="00CD4E9E" w:rsidP="00CD4E9E">
      <w:pPr>
        <w:jc w:val="both"/>
        <w:rPr>
          <w:rFonts w:asciiTheme="minorHAnsi" w:hAnsiTheme="minorHAnsi" w:cs="Arial"/>
          <w:b/>
        </w:rPr>
      </w:pPr>
      <w:r w:rsidRPr="00290755">
        <w:rPr>
          <w:rFonts w:asciiTheme="minorHAnsi" w:hAnsiTheme="minorHAnsi" w:cs="Arial"/>
          <w:b/>
        </w:rPr>
        <w:t>Anderen die zich nog wensen in te schrijven laten dit</w:t>
      </w:r>
      <w:r w:rsidR="005222F4">
        <w:rPr>
          <w:rFonts w:asciiTheme="minorHAnsi" w:hAnsiTheme="minorHAnsi" w:cs="Arial"/>
          <w:b/>
        </w:rPr>
        <w:t xml:space="preserve"> via de folder</w:t>
      </w:r>
      <w:r w:rsidR="00FC0588">
        <w:rPr>
          <w:rFonts w:asciiTheme="minorHAnsi" w:hAnsiTheme="minorHAnsi" w:cs="Arial"/>
          <w:b/>
        </w:rPr>
        <w:t xml:space="preserve"> of via e-mail</w:t>
      </w:r>
      <w:r w:rsidRPr="00290755">
        <w:rPr>
          <w:rFonts w:asciiTheme="minorHAnsi" w:hAnsiTheme="minorHAnsi" w:cs="Arial"/>
          <w:b/>
        </w:rPr>
        <w:t xml:space="preserve"> weten aan Hanne voor 14 oktober.</w:t>
      </w:r>
    </w:p>
    <w:p w:rsidR="004E67A2" w:rsidRPr="000D04F3" w:rsidRDefault="004E67A2" w:rsidP="000D04F3">
      <w:pPr>
        <w:jc w:val="both"/>
        <w:rPr>
          <w:rFonts w:asciiTheme="minorHAnsi" w:hAnsiTheme="minorHAnsi" w:cs="Arial"/>
        </w:rPr>
      </w:pPr>
    </w:p>
    <w:p w:rsidR="00C35F09" w:rsidRPr="000D04F3" w:rsidRDefault="0000062C" w:rsidP="000D04F3">
      <w:pPr>
        <w:pStyle w:val="Lijstalinea"/>
        <w:numPr>
          <w:ilvl w:val="0"/>
          <w:numId w:val="2"/>
        </w:numPr>
        <w:jc w:val="both"/>
        <w:rPr>
          <w:rFonts w:asciiTheme="minorHAnsi" w:hAnsiTheme="minorHAnsi" w:cs="Arial"/>
          <w:b/>
        </w:rPr>
      </w:pPr>
      <w:r w:rsidRPr="000D04F3">
        <w:rPr>
          <w:rFonts w:asciiTheme="minorHAnsi" w:hAnsiTheme="minorHAnsi" w:cs="Arial"/>
          <w:b/>
        </w:rPr>
        <w:t>Informatiebrochure</w:t>
      </w:r>
    </w:p>
    <w:p w:rsidR="00F37B63" w:rsidRPr="000D04F3" w:rsidRDefault="00F37B63" w:rsidP="000D04F3">
      <w:pPr>
        <w:jc w:val="both"/>
        <w:rPr>
          <w:rFonts w:asciiTheme="minorHAnsi" w:hAnsiTheme="minorHAnsi" w:cs="Arial"/>
          <w:lang w:val="nl-BE"/>
        </w:rPr>
      </w:pPr>
    </w:p>
    <w:p w:rsidR="0051418D" w:rsidRPr="000D04F3" w:rsidRDefault="00514BEA" w:rsidP="000D04F3">
      <w:pPr>
        <w:jc w:val="both"/>
        <w:rPr>
          <w:rFonts w:asciiTheme="minorHAnsi" w:hAnsiTheme="minorHAnsi" w:cs="Arial"/>
          <w:lang w:val="nl-BE"/>
        </w:rPr>
      </w:pPr>
      <w:r w:rsidRPr="000D04F3">
        <w:rPr>
          <w:rFonts w:asciiTheme="minorHAnsi" w:hAnsiTheme="minorHAnsi" w:cs="Arial"/>
          <w:lang w:val="nl-BE"/>
        </w:rPr>
        <w:t xml:space="preserve">De jaarlijkse informatiebrochure </w:t>
      </w:r>
      <w:r w:rsidR="00430816" w:rsidRPr="000D04F3">
        <w:rPr>
          <w:rFonts w:asciiTheme="minorHAnsi" w:hAnsiTheme="minorHAnsi" w:cs="Arial"/>
          <w:lang w:val="nl-BE"/>
        </w:rPr>
        <w:t xml:space="preserve">werd verdeeld in september aan de huurders. Vanuit </w:t>
      </w:r>
      <w:r w:rsidR="006A3821" w:rsidRPr="000D04F3">
        <w:rPr>
          <w:rFonts w:asciiTheme="minorHAnsi" w:hAnsiTheme="minorHAnsi" w:cs="Arial"/>
          <w:lang w:val="nl-BE"/>
        </w:rPr>
        <w:t xml:space="preserve">de </w:t>
      </w:r>
      <w:proofErr w:type="spellStart"/>
      <w:r w:rsidR="006A3821" w:rsidRPr="000D04F3">
        <w:rPr>
          <w:rFonts w:asciiTheme="minorHAnsi" w:hAnsiTheme="minorHAnsi" w:cs="Arial"/>
          <w:lang w:val="nl-BE"/>
        </w:rPr>
        <w:t>huurdersadviesraad</w:t>
      </w:r>
      <w:proofErr w:type="spellEnd"/>
      <w:r w:rsidR="006A3821" w:rsidRPr="000D04F3">
        <w:rPr>
          <w:rFonts w:asciiTheme="minorHAnsi" w:hAnsiTheme="minorHAnsi" w:cs="Arial"/>
          <w:lang w:val="nl-BE"/>
        </w:rPr>
        <w:t xml:space="preserve"> werden </w:t>
      </w:r>
      <w:r w:rsidR="00EC0CB8">
        <w:rPr>
          <w:rFonts w:asciiTheme="minorHAnsi" w:hAnsiTheme="minorHAnsi" w:cs="Arial"/>
          <w:lang w:val="nl-BE"/>
        </w:rPr>
        <w:t xml:space="preserve">in juni </w:t>
      </w:r>
      <w:r w:rsidR="006A3821" w:rsidRPr="000D04F3">
        <w:rPr>
          <w:rFonts w:asciiTheme="minorHAnsi" w:hAnsiTheme="minorHAnsi" w:cs="Arial"/>
          <w:lang w:val="nl-BE"/>
        </w:rPr>
        <w:t>tips gegeven om bepaalde</w:t>
      </w:r>
      <w:r w:rsidR="005222F4">
        <w:rPr>
          <w:rFonts w:asciiTheme="minorHAnsi" w:hAnsiTheme="minorHAnsi" w:cs="Arial"/>
          <w:lang w:val="nl-BE"/>
        </w:rPr>
        <w:t xml:space="preserve"> zaken op te nemen in de brochure. </w:t>
      </w:r>
      <w:r w:rsidR="00EC0CB8">
        <w:rPr>
          <w:rFonts w:asciiTheme="minorHAnsi" w:hAnsiTheme="minorHAnsi" w:cs="Arial"/>
          <w:lang w:val="nl-BE"/>
        </w:rPr>
        <w:t>Vandaag besluit d</w:t>
      </w:r>
      <w:r w:rsidR="005222F4">
        <w:rPr>
          <w:rFonts w:asciiTheme="minorHAnsi" w:hAnsiTheme="minorHAnsi" w:cs="Arial"/>
          <w:lang w:val="nl-BE"/>
        </w:rPr>
        <w:t xml:space="preserve">e </w:t>
      </w:r>
      <w:proofErr w:type="spellStart"/>
      <w:r w:rsidR="005222F4">
        <w:rPr>
          <w:rFonts w:asciiTheme="minorHAnsi" w:hAnsiTheme="minorHAnsi" w:cs="Arial"/>
          <w:lang w:val="nl-BE"/>
        </w:rPr>
        <w:t>huurdersadviesraad</w:t>
      </w:r>
      <w:proofErr w:type="spellEnd"/>
      <w:r w:rsidR="005222F4">
        <w:rPr>
          <w:rFonts w:asciiTheme="minorHAnsi" w:hAnsiTheme="minorHAnsi" w:cs="Arial"/>
          <w:lang w:val="nl-BE"/>
        </w:rPr>
        <w:t xml:space="preserve"> </w:t>
      </w:r>
      <w:r w:rsidR="00F6289F">
        <w:rPr>
          <w:rFonts w:asciiTheme="minorHAnsi" w:hAnsiTheme="minorHAnsi" w:cs="Arial"/>
          <w:lang w:val="nl-BE"/>
        </w:rPr>
        <w:t>dat</w:t>
      </w:r>
      <w:r w:rsidR="005222F4">
        <w:rPr>
          <w:rFonts w:asciiTheme="minorHAnsi" w:hAnsiTheme="minorHAnsi" w:cs="Arial"/>
          <w:lang w:val="nl-BE"/>
        </w:rPr>
        <w:t xml:space="preserve"> de vorm en de </w:t>
      </w:r>
      <w:r w:rsidR="00FC0588">
        <w:rPr>
          <w:rFonts w:asciiTheme="minorHAnsi" w:hAnsiTheme="minorHAnsi" w:cs="Arial"/>
          <w:lang w:val="nl-BE"/>
        </w:rPr>
        <w:t>inhoud</w:t>
      </w:r>
      <w:r w:rsidR="005222F4">
        <w:rPr>
          <w:rFonts w:asciiTheme="minorHAnsi" w:hAnsiTheme="minorHAnsi" w:cs="Arial"/>
          <w:lang w:val="nl-BE"/>
        </w:rPr>
        <w:t xml:space="preserve"> van </w:t>
      </w:r>
      <w:r w:rsidR="00FC0588">
        <w:rPr>
          <w:rFonts w:asciiTheme="minorHAnsi" w:hAnsiTheme="minorHAnsi" w:cs="Arial"/>
          <w:lang w:val="nl-BE"/>
        </w:rPr>
        <w:t xml:space="preserve">editie </w:t>
      </w:r>
      <w:r w:rsidR="005222F4">
        <w:rPr>
          <w:rFonts w:asciiTheme="minorHAnsi" w:hAnsiTheme="minorHAnsi" w:cs="Arial"/>
          <w:lang w:val="nl-BE"/>
        </w:rPr>
        <w:t xml:space="preserve">2013 </w:t>
      </w:r>
      <w:r w:rsidR="00FC0588">
        <w:rPr>
          <w:rFonts w:asciiTheme="minorHAnsi" w:hAnsiTheme="minorHAnsi" w:cs="Arial"/>
          <w:lang w:val="nl-BE"/>
        </w:rPr>
        <w:t xml:space="preserve">opnieuw </w:t>
      </w:r>
      <w:r w:rsidR="005222F4">
        <w:rPr>
          <w:rFonts w:asciiTheme="minorHAnsi" w:hAnsiTheme="minorHAnsi" w:cs="Arial"/>
          <w:lang w:val="nl-BE"/>
        </w:rPr>
        <w:t xml:space="preserve">zeer </w:t>
      </w:r>
      <w:r w:rsidR="00FC0588">
        <w:rPr>
          <w:rFonts w:asciiTheme="minorHAnsi" w:hAnsiTheme="minorHAnsi" w:cs="Arial"/>
          <w:lang w:val="nl-BE"/>
        </w:rPr>
        <w:t>geslaagd</w:t>
      </w:r>
      <w:r w:rsidR="00F6289F">
        <w:rPr>
          <w:rFonts w:asciiTheme="minorHAnsi" w:hAnsiTheme="minorHAnsi" w:cs="Arial"/>
          <w:lang w:val="nl-BE"/>
        </w:rPr>
        <w:t xml:space="preserve"> is.</w:t>
      </w:r>
    </w:p>
    <w:p w:rsidR="006A62C6" w:rsidRPr="000D04F3" w:rsidRDefault="006A62C6" w:rsidP="000D04F3">
      <w:pPr>
        <w:jc w:val="both"/>
        <w:rPr>
          <w:rFonts w:asciiTheme="minorHAnsi" w:hAnsiTheme="minorHAnsi" w:cs="Arial"/>
          <w:lang w:val="nl-BE"/>
        </w:rPr>
      </w:pPr>
    </w:p>
    <w:p w:rsidR="00A10372" w:rsidRPr="000D04F3" w:rsidRDefault="0095388E" w:rsidP="000D04F3">
      <w:pPr>
        <w:pStyle w:val="Lijstalinea"/>
        <w:numPr>
          <w:ilvl w:val="0"/>
          <w:numId w:val="2"/>
        </w:numPr>
        <w:jc w:val="both"/>
        <w:rPr>
          <w:rFonts w:asciiTheme="minorHAnsi" w:hAnsiTheme="minorHAnsi" w:cs="Arial"/>
          <w:b/>
          <w:lang w:val="nl-BE"/>
        </w:rPr>
      </w:pPr>
      <w:r w:rsidRPr="000D04F3">
        <w:rPr>
          <w:rFonts w:asciiTheme="minorHAnsi" w:hAnsiTheme="minorHAnsi" w:cs="Arial"/>
          <w:b/>
          <w:lang w:val="nl-BE"/>
        </w:rPr>
        <w:t>Thema volgend jaar</w:t>
      </w:r>
    </w:p>
    <w:p w:rsidR="00D95A8F" w:rsidRPr="000D04F3" w:rsidRDefault="00D95A8F" w:rsidP="000D04F3">
      <w:pPr>
        <w:jc w:val="both"/>
        <w:rPr>
          <w:rFonts w:asciiTheme="minorHAnsi" w:hAnsiTheme="minorHAnsi" w:cs="Arial"/>
          <w:lang w:val="nl-BE"/>
        </w:rPr>
      </w:pPr>
    </w:p>
    <w:p w:rsidR="000D04F3" w:rsidRPr="000D04F3" w:rsidRDefault="000D04F3" w:rsidP="000D04F3">
      <w:pPr>
        <w:jc w:val="both"/>
        <w:rPr>
          <w:rFonts w:asciiTheme="minorHAnsi" w:hAnsiTheme="minorHAnsi" w:cs="Arial"/>
          <w:lang w:val="nl-BE"/>
        </w:rPr>
      </w:pPr>
      <w:r w:rsidRPr="000D04F3">
        <w:rPr>
          <w:rFonts w:asciiTheme="minorHAnsi" w:hAnsiTheme="minorHAnsi" w:cs="Arial"/>
          <w:lang w:val="nl-BE"/>
        </w:rPr>
        <w:t xml:space="preserve">Elk jaar werkt de </w:t>
      </w:r>
      <w:proofErr w:type="spellStart"/>
      <w:r w:rsidRPr="000D04F3">
        <w:rPr>
          <w:rFonts w:asciiTheme="minorHAnsi" w:hAnsiTheme="minorHAnsi" w:cs="Arial"/>
          <w:lang w:val="nl-BE"/>
        </w:rPr>
        <w:t>huurdersadviesraad</w:t>
      </w:r>
      <w:proofErr w:type="spellEnd"/>
      <w:r w:rsidRPr="000D04F3">
        <w:rPr>
          <w:rFonts w:asciiTheme="minorHAnsi" w:hAnsiTheme="minorHAnsi" w:cs="Arial"/>
          <w:lang w:val="nl-BE"/>
        </w:rPr>
        <w:t xml:space="preserve"> rond een centraal thema om in drie stappen tot een advies te komen. Vanuit de </w:t>
      </w:r>
      <w:proofErr w:type="spellStart"/>
      <w:r w:rsidRPr="000D04F3">
        <w:rPr>
          <w:rFonts w:asciiTheme="minorHAnsi" w:hAnsiTheme="minorHAnsi" w:cs="Arial"/>
          <w:lang w:val="nl-BE"/>
        </w:rPr>
        <w:t>huurdersadviesraad</w:t>
      </w:r>
      <w:proofErr w:type="spellEnd"/>
      <w:r w:rsidRPr="000D04F3">
        <w:rPr>
          <w:rFonts w:asciiTheme="minorHAnsi" w:hAnsiTheme="minorHAnsi" w:cs="Arial"/>
          <w:lang w:val="nl-BE"/>
        </w:rPr>
        <w:t xml:space="preserve"> </w:t>
      </w:r>
      <w:r w:rsidR="00F6289F">
        <w:rPr>
          <w:rFonts w:asciiTheme="minorHAnsi" w:hAnsiTheme="minorHAnsi" w:cs="Arial"/>
          <w:lang w:val="nl-BE"/>
        </w:rPr>
        <w:t>is er mogelijkheid tot discussie over</w:t>
      </w:r>
      <w:r w:rsidRPr="000D04F3">
        <w:rPr>
          <w:rFonts w:asciiTheme="minorHAnsi" w:hAnsiTheme="minorHAnsi" w:cs="Arial"/>
          <w:lang w:val="nl-BE"/>
        </w:rPr>
        <w:t xml:space="preserve"> het centrale thema van 2014</w:t>
      </w:r>
      <w:r w:rsidR="00F6289F">
        <w:rPr>
          <w:rFonts w:asciiTheme="minorHAnsi" w:hAnsiTheme="minorHAnsi" w:cs="Arial"/>
          <w:lang w:val="nl-BE"/>
        </w:rPr>
        <w:t>.</w:t>
      </w:r>
    </w:p>
    <w:p w:rsidR="000D04F3" w:rsidRPr="000D04F3" w:rsidRDefault="000D04F3" w:rsidP="000D04F3">
      <w:pPr>
        <w:jc w:val="both"/>
        <w:rPr>
          <w:rFonts w:asciiTheme="minorHAnsi" w:hAnsiTheme="minorHAnsi" w:cs="Arial"/>
          <w:lang w:val="nl-BE"/>
        </w:rPr>
      </w:pPr>
    </w:p>
    <w:p w:rsidR="000D04F3" w:rsidRPr="000D04F3" w:rsidRDefault="000D04F3" w:rsidP="000D04F3">
      <w:pPr>
        <w:jc w:val="both"/>
        <w:rPr>
          <w:rFonts w:asciiTheme="minorHAnsi" w:hAnsiTheme="minorHAnsi" w:cs="Arial"/>
          <w:lang w:val="nl-BE"/>
        </w:rPr>
      </w:pPr>
      <w:r w:rsidRPr="000D04F3">
        <w:rPr>
          <w:rFonts w:asciiTheme="minorHAnsi" w:hAnsiTheme="minorHAnsi" w:cs="Arial"/>
          <w:lang w:val="nl-BE"/>
        </w:rPr>
        <w:t xml:space="preserve">Bij het kiezen van het thema moet je de </w:t>
      </w:r>
      <w:r w:rsidRPr="000D04F3">
        <w:rPr>
          <w:rFonts w:asciiTheme="minorHAnsi" w:hAnsiTheme="minorHAnsi" w:cs="Arial"/>
          <w:b/>
          <w:lang w:val="nl-BE"/>
        </w:rPr>
        <w:t>doelstellingen</w:t>
      </w:r>
      <w:r w:rsidRPr="000D04F3">
        <w:rPr>
          <w:rFonts w:asciiTheme="minorHAnsi" w:hAnsiTheme="minorHAnsi" w:cs="Arial"/>
          <w:lang w:val="nl-BE"/>
        </w:rPr>
        <w:t xml:space="preserve"> van de </w:t>
      </w:r>
      <w:proofErr w:type="spellStart"/>
      <w:r w:rsidRPr="000D04F3">
        <w:rPr>
          <w:rFonts w:asciiTheme="minorHAnsi" w:hAnsiTheme="minorHAnsi" w:cs="Arial"/>
          <w:lang w:val="nl-BE"/>
        </w:rPr>
        <w:t>huurdersadviesraad</w:t>
      </w:r>
      <w:proofErr w:type="spellEnd"/>
      <w:r w:rsidRPr="000D04F3">
        <w:rPr>
          <w:rFonts w:asciiTheme="minorHAnsi" w:hAnsiTheme="minorHAnsi" w:cs="Arial"/>
          <w:lang w:val="nl-BE"/>
        </w:rPr>
        <w:t xml:space="preserve"> voor ogen houden. </w:t>
      </w:r>
    </w:p>
    <w:p w:rsidR="000D04F3" w:rsidRPr="000D04F3" w:rsidRDefault="000D04F3" w:rsidP="000D04F3">
      <w:pPr>
        <w:pStyle w:val="Lijstalinea"/>
        <w:numPr>
          <w:ilvl w:val="0"/>
          <w:numId w:val="21"/>
        </w:numPr>
        <w:jc w:val="both"/>
        <w:rPr>
          <w:rFonts w:asciiTheme="minorHAnsi" w:hAnsiTheme="minorHAnsi" w:cs="Arial"/>
          <w:lang w:val="nl-BE"/>
        </w:rPr>
      </w:pPr>
      <w:r w:rsidRPr="000D04F3">
        <w:rPr>
          <w:rFonts w:asciiTheme="minorHAnsi" w:hAnsiTheme="minorHAnsi" w:cs="Arial"/>
          <w:lang w:val="nl-BE"/>
        </w:rPr>
        <w:t xml:space="preserve">De </w:t>
      </w:r>
      <w:proofErr w:type="spellStart"/>
      <w:r w:rsidRPr="000D04F3">
        <w:rPr>
          <w:rFonts w:asciiTheme="minorHAnsi" w:hAnsiTheme="minorHAnsi" w:cs="Arial"/>
          <w:lang w:val="nl-BE"/>
        </w:rPr>
        <w:t>huurdersadviesraad</w:t>
      </w:r>
      <w:proofErr w:type="spellEnd"/>
      <w:r w:rsidRPr="000D04F3">
        <w:rPr>
          <w:rFonts w:asciiTheme="minorHAnsi" w:hAnsiTheme="minorHAnsi" w:cs="Arial"/>
          <w:lang w:val="nl-BE"/>
        </w:rPr>
        <w:t xml:space="preserve"> verdedigt de gemeenschappelijke belangen van de huurders.</w:t>
      </w:r>
    </w:p>
    <w:p w:rsidR="000D04F3" w:rsidRPr="000D04F3" w:rsidRDefault="000D04F3" w:rsidP="000D04F3">
      <w:pPr>
        <w:pStyle w:val="Lijstalinea"/>
        <w:numPr>
          <w:ilvl w:val="0"/>
          <w:numId w:val="21"/>
        </w:numPr>
        <w:jc w:val="both"/>
        <w:rPr>
          <w:rFonts w:asciiTheme="minorHAnsi" w:hAnsiTheme="minorHAnsi" w:cs="Arial"/>
          <w:lang w:val="nl-BE"/>
        </w:rPr>
      </w:pPr>
      <w:r w:rsidRPr="000D04F3">
        <w:rPr>
          <w:rFonts w:asciiTheme="minorHAnsi" w:hAnsiTheme="minorHAnsi" w:cs="Arial"/>
          <w:lang w:val="nl-BE"/>
        </w:rPr>
        <w:t xml:space="preserve">De </w:t>
      </w:r>
      <w:proofErr w:type="spellStart"/>
      <w:r w:rsidRPr="000D04F3">
        <w:rPr>
          <w:rFonts w:asciiTheme="minorHAnsi" w:hAnsiTheme="minorHAnsi" w:cs="Arial"/>
          <w:lang w:val="nl-BE"/>
        </w:rPr>
        <w:t>huurdersadviesraad</w:t>
      </w:r>
      <w:proofErr w:type="spellEnd"/>
      <w:r w:rsidRPr="000D04F3">
        <w:rPr>
          <w:rFonts w:asciiTheme="minorHAnsi" w:hAnsiTheme="minorHAnsi" w:cs="Arial"/>
          <w:lang w:val="nl-BE"/>
        </w:rPr>
        <w:t xml:space="preserve"> moet waken over een goede dienstverlening voor alle huurders.</w:t>
      </w:r>
    </w:p>
    <w:p w:rsidR="0094381E" w:rsidRDefault="0094381E" w:rsidP="000D04F3">
      <w:pPr>
        <w:jc w:val="both"/>
        <w:rPr>
          <w:rFonts w:asciiTheme="minorHAnsi" w:hAnsiTheme="minorHAnsi" w:cs="Arial"/>
          <w:lang w:val="nl-BE"/>
        </w:rPr>
      </w:pPr>
    </w:p>
    <w:p w:rsidR="00F6289F" w:rsidRDefault="00F6289F" w:rsidP="000D04F3">
      <w:pPr>
        <w:jc w:val="both"/>
        <w:rPr>
          <w:rFonts w:asciiTheme="minorHAnsi" w:hAnsiTheme="minorHAnsi" w:cs="Arial"/>
          <w:lang w:val="nl-BE"/>
        </w:rPr>
      </w:pPr>
      <w:r>
        <w:rPr>
          <w:rFonts w:asciiTheme="minorHAnsi" w:hAnsiTheme="minorHAnsi" w:cs="Arial"/>
          <w:lang w:val="nl-BE"/>
        </w:rPr>
        <w:t xml:space="preserve">Het huishoudelijk reglement bepaalt dat over onderstaande thema’s een advies gegeven kan worden door de </w:t>
      </w:r>
      <w:proofErr w:type="spellStart"/>
      <w:r>
        <w:rPr>
          <w:rFonts w:asciiTheme="minorHAnsi" w:hAnsiTheme="minorHAnsi" w:cs="Arial"/>
          <w:lang w:val="nl-BE"/>
        </w:rPr>
        <w:t>huurdersadviesraad</w:t>
      </w:r>
      <w:proofErr w:type="spellEnd"/>
      <w:r>
        <w:rPr>
          <w:rFonts w:asciiTheme="minorHAnsi" w:hAnsiTheme="minorHAnsi" w:cs="Arial"/>
          <w:lang w:val="nl-BE"/>
        </w:rPr>
        <w:t xml:space="preserve">. Iedereen krijgt de kans aan te duiden welk thema hij wenst te behandelen in 2014. </w:t>
      </w:r>
    </w:p>
    <w:p w:rsidR="00F6289F" w:rsidRDefault="00F6289F" w:rsidP="000D04F3">
      <w:pPr>
        <w:jc w:val="both"/>
        <w:rPr>
          <w:rFonts w:asciiTheme="minorHAnsi" w:hAnsiTheme="minorHAnsi" w:cs="Arial"/>
          <w:lang w:val="nl-BE"/>
        </w:rPr>
      </w:pPr>
    </w:p>
    <w:p w:rsidR="00EC0CB8" w:rsidRDefault="00EC0CB8" w:rsidP="000D04F3">
      <w:pPr>
        <w:jc w:val="both"/>
        <w:rPr>
          <w:rFonts w:asciiTheme="minorHAnsi" w:hAnsiTheme="minorHAnsi" w:cs="Arial"/>
          <w:lang w:val="nl-BE"/>
        </w:rPr>
      </w:pPr>
    </w:p>
    <w:tbl>
      <w:tblPr>
        <w:tblStyle w:val="Tabelraster"/>
        <w:tblW w:w="0" w:type="auto"/>
        <w:tblLook w:val="04A0"/>
      </w:tblPr>
      <w:tblGrid>
        <w:gridCol w:w="4786"/>
        <w:gridCol w:w="4426"/>
      </w:tblGrid>
      <w:tr w:rsidR="00DB28AA" w:rsidRPr="00EC0CB8" w:rsidTr="00DB28AA">
        <w:tc>
          <w:tcPr>
            <w:tcW w:w="4786" w:type="dxa"/>
            <w:shd w:val="clear" w:color="auto" w:fill="auto"/>
          </w:tcPr>
          <w:p w:rsidR="00DB28AA" w:rsidRPr="00EC0CB8" w:rsidRDefault="00DB28AA" w:rsidP="00DB28AA">
            <w:pPr>
              <w:jc w:val="both"/>
              <w:rPr>
                <w:rFonts w:ascii="Gill Sans MT" w:hAnsi="Gill Sans MT" w:cs="Arial"/>
                <w:b/>
                <w:lang w:val="nl-BE"/>
              </w:rPr>
            </w:pPr>
            <w:r w:rsidRPr="00EC0CB8">
              <w:rPr>
                <w:rFonts w:ascii="Gill Sans MT" w:hAnsi="Gill Sans MT" w:cs="Arial"/>
                <w:b/>
                <w:lang w:val="nl-BE"/>
              </w:rPr>
              <w:t>THEMA</w:t>
            </w:r>
          </w:p>
        </w:tc>
        <w:tc>
          <w:tcPr>
            <w:tcW w:w="4426" w:type="dxa"/>
            <w:shd w:val="clear" w:color="auto" w:fill="auto"/>
          </w:tcPr>
          <w:p w:rsidR="00DB28AA" w:rsidRPr="00EC0CB8" w:rsidRDefault="00DB28AA" w:rsidP="00754614">
            <w:pPr>
              <w:jc w:val="both"/>
              <w:rPr>
                <w:rFonts w:ascii="Gill Sans MT" w:hAnsi="Gill Sans MT" w:cs="Arial"/>
                <w:b/>
                <w:lang w:val="nl-BE"/>
              </w:rPr>
            </w:pPr>
            <w:r w:rsidRPr="00EC0CB8">
              <w:rPr>
                <w:rFonts w:ascii="Gill Sans MT" w:hAnsi="Gill Sans MT" w:cs="Arial"/>
                <w:b/>
                <w:lang w:val="nl-BE"/>
              </w:rPr>
              <w:t>JOUW KEUZE</w:t>
            </w:r>
            <w:r w:rsidRPr="00EC0CB8">
              <w:rPr>
                <w:rFonts w:ascii="Gill Sans MT" w:hAnsi="Gill Sans MT" w:cs="Arial"/>
                <w:sz w:val="20"/>
                <w:szCs w:val="20"/>
                <w:lang w:val="nl-BE"/>
              </w:rPr>
              <w:t xml:space="preserve"> </w:t>
            </w:r>
            <w:r w:rsidR="00754614" w:rsidRPr="00EC0CB8">
              <w:rPr>
                <w:rFonts w:ascii="Gill Sans MT" w:hAnsi="Gill Sans MT" w:cs="Arial"/>
                <w:sz w:val="20"/>
                <w:szCs w:val="20"/>
                <w:lang w:val="nl-BE"/>
              </w:rPr>
              <w:t>(max. 3 keuzes per persoon)</w:t>
            </w:r>
            <w:r w:rsidRPr="00EC0CB8">
              <w:rPr>
                <w:rFonts w:ascii="Gill Sans MT" w:hAnsi="Gill Sans MT" w:cs="Arial"/>
                <w:b/>
                <w:lang w:val="nl-BE"/>
              </w:rPr>
              <w:t xml:space="preserve"> </w:t>
            </w:r>
          </w:p>
        </w:tc>
      </w:tr>
      <w:tr w:rsidR="00DB28AA" w:rsidTr="00DB28AA">
        <w:tc>
          <w:tcPr>
            <w:tcW w:w="9212" w:type="dxa"/>
            <w:gridSpan w:val="2"/>
            <w:shd w:val="clear" w:color="auto" w:fill="0D0D0D" w:themeFill="text1" w:themeFillTint="F2"/>
          </w:tcPr>
          <w:p w:rsidR="00DB28AA" w:rsidRPr="003373DA" w:rsidRDefault="00DB28AA" w:rsidP="00DB28AA">
            <w:pPr>
              <w:jc w:val="both"/>
              <w:rPr>
                <w:rFonts w:ascii="Gill Sans MT" w:hAnsi="Gill Sans MT" w:cs="Arial"/>
                <w:b/>
                <w:color w:val="FFFFFF" w:themeColor="background1"/>
                <w:lang w:val="nl-BE"/>
              </w:rPr>
            </w:pPr>
            <w:r>
              <w:rPr>
                <w:rFonts w:ascii="Gill Sans MT" w:hAnsi="Gill Sans MT" w:cs="Arial"/>
                <w:b/>
                <w:color w:val="FFFFFF" w:themeColor="background1"/>
                <w:lang w:val="nl-BE"/>
              </w:rPr>
              <w:t>ALGEMEEN</w:t>
            </w:r>
          </w:p>
        </w:tc>
      </w:tr>
      <w:tr w:rsidR="00DB28AA" w:rsidTr="00DB28AA">
        <w:tc>
          <w:tcPr>
            <w:tcW w:w="4786" w:type="dxa"/>
          </w:tcPr>
          <w:p w:rsidR="00DB28AA" w:rsidRDefault="00DB28AA" w:rsidP="00DB28AA">
            <w:pPr>
              <w:jc w:val="both"/>
              <w:rPr>
                <w:rFonts w:ascii="Gill Sans MT" w:hAnsi="Gill Sans MT" w:cs="Arial"/>
                <w:lang w:val="nl-BE"/>
              </w:rPr>
            </w:pPr>
            <w:r>
              <w:rPr>
                <w:rFonts w:ascii="Gill Sans MT" w:hAnsi="Gill Sans MT" w:cs="Arial"/>
                <w:lang w:val="nl-BE"/>
              </w:rPr>
              <w:t>Dienstverlening</w:t>
            </w:r>
          </w:p>
        </w:tc>
        <w:tc>
          <w:tcPr>
            <w:tcW w:w="4426" w:type="dxa"/>
          </w:tcPr>
          <w:p w:rsidR="00DB28AA" w:rsidRDefault="00DB28AA" w:rsidP="00DB28AA">
            <w:pPr>
              <w:jc w:val="both"/>
              <w:rPr>
                <w:rFonts w:ascii="Gill Sans MT" w:hAnsi="Gill Sans MT" w:cs="Arial"/>
                <w:lang w:val="nl-BE"/>
              </w:rPr>
            </w:pPr>
            <w:r>
              <w:rPr>
                <w:rFonts w:ascii="Gill Sans MT" w:hAnsi="Gill Sans MT" w:cs="Arial"/>
                <w:lang w:val="nl-BE"/>
              </w:rPr>
              <w:t>1-1-1</w:t>
            </w:r>
          </w:p>
        </w:tc>
      </w:tr>
      <w:tr w:rsidR="00DB28AA" w:rsidTr="00DB28AA">
        <w:tc>
          <w:tcPr>
            <w:tcW w:w="4786" w:type="dxa"/>
          </w:tcPr>
          <w:p w:rsidR="00DB28AA" w:rsidRDefault="00DB28AA" w:rsidP="00DB28AA">
            <w:pPr>
              <w:jc w:val="both"/>
              <w:rPr>
                <w:rFonts w:ascii="Gill Sans MT" w:hAnsi="Gill Sans MT" w:cs="Arial"/>
                <w:lang w:val="nl-BE"/>
              </w:rPr>
            </w:pPr>
            <w:r>
              <w:rPr>
                <w:rFonts w:ascii="Gill Sans MT" w:hAnsi="Gill Sans MT" w:cs="Arial"/>
                <w:lang w:val="nl-BE"/>
              </w:rPr>
              <w:t xml:space="preserve">Communicatie </w:t>
            </w:r>
          </w:p>
        </w:tc>
        <w:tc>
          <w:tcPr>
            <w:tcW w:w="4426" w:type="dxa"/>
          </w:tcPr>
          <w:p w:rsidR="00DB28AA" w:rsidRDefault="00DB28AA" w:rsidP="00DB28AA">
            <w:pPr>
              <w:jc w:val="both"/>
              <w:rPr>
                <w:rFonts w:ascii="Gill Sans MT" w:hAnsi="Gill Sans MT" w:cs="Arial"/>
                <w:lang w:val="nl-BE"/>
              </w:rPr>
            </w:pPr>
            <w:r>
              <w:rPr>
                <w:rFonts w:ascii="Gill Sans MT" w:hAnsi="Gill Sans MT" w:cs="Arial"/>
                <w:lang w:val="nl-BE"/>
              </w:rPr>
              <w:t>1</w:t>
            </w:r>
          </w:p>
        </w:tc>
      </w:tr>
      <w:tr w:rsidR="00DB28AA" w:rsidTr="00DB28AA">
        <w:tc>
          <w:tcPr>
            <w:tcW w:w="4786" w:type="dxa"/>
          </w:tcPr>
          <w:p w:rsidR="00DB28AA" w:rsidRPr="00171B04" w:rsidRDefault="00DB28AA" w:rsidP="00DB28AA">
            <w:pPr>
              <w:jc w:val="both"/>
              <w:rPr>
                <w:rFonts w:ascii="Gill Sans MT" w:hAnsi="Gill Sans MT" w:cs="Arial"/>
                <w:lang w:val="nl-BE"/>
              </w:rPr>
            </w:pPr>
            <w:r w:rsidRPr="00171B04">
              <w:rPr>
                <w:rFonts w:ascii="Gill Sans MT" w:hAnsi="Gill Sans MT" w:cs="Arial"/>
                <w:lang w:val="nl-BE"/>
              </w:rPr>
              <w:t>Klachtenbeleid</w:t>
            </w:r>
          </w:p>
        </w:tc>
        <w:tc>
          <w:tcPr>
            <w:tcW w:w="4426" w:type="dxa"/>
          </w:tcPr>
          <w:p w:rsidR="00DB28AA" w:rsidRPr="00171B04" w:rsidRDefault="00DB28AA" w:rsidP="00754614">
            <w:pPr>
              <w:jc w:val="both"/>
              <w:rPr>
                <w:rFonts w:ascii="Gill Sans MT" w:hAnsi="Gill Sans MT" w:cs="Arial"/>
                <w:color w:val="FF0000"/>
                <w:lang w:val="nl-BE"/>
              </w:rPr>
            </w:pPr>
            <w:r w:rsidRPr="00171B04">
              <w:rPr>
                <w:rFonts w:ascii="Gill Sans MT" w:hAnsi="Gill Sans MT" w:cs="Arial"/>
                <w:lang w:val="nl-BE"/>
              </w:rPr>
              <w:t>1-1-1-1-1-1-1</w:t>
            </w:r>
          </w:p>
        </w:tc>
      </w:tr>
      <w:tr w:rsidR="00DB28AA" w:rsidTr="00DB28AA">
        <w:tc>
          <w:tcPr>
            <w:tcW w:w="4786" w:type="dxa"/>
            <w:shd w:val="clear" w:color="auto" w:fill="000000" w:themeFill="text1"/>
          </w:tcPr>
          <w:p w:rsidR="00DB28AA" w:rsidRPr="003373DA" w:rsidRDefault="00DB28AA" w:rsidP="00DB28AA">
            <w:pPr>
              <w:jc w:val="both"/>
              <w:rPr>
                <w:rFonts w:ascii="Gill Sans MT" w:hAnsi="Gill Sans MT" w:cs="Arial"/>
                <w:b/>
                <w:color w:val="FFFFFF" w:themeColor="background1"/>
                <w:lang w:val="nl-BE"/>
              </w:rPr>
            </w:pPr>
            <w:r>
              <w:rPr>
                <w:rFonts w:ascii="Gill Sans MT" w:hAnsi="Gill Sans MT" w:cs="Arial"/>
                <w:b/>
                <w:color w:val="FFFFFF" w:themeColor="background1"/>
                <w:lang w:val="nl-BE"/>
              </w:rPr>
              <w:t>VERHURING</w:t>
            </w:r>
          </w:p>
        </w:tc>
        <w:tc>
          <w:tcPr>
            <w:tcW w:w="4426" w:type="dxa"/>
            <w:shd w:val="clear" w:color="auto" w:fill="000000" w:themeFill="text1"/>
          </w:tcPr>
          <w:p w:rsidR="00DB28AA" w:rsidRPr="003373DA" w:rsidRDefault="00DB28AA" w:rsidP="00DB28AA">
            <w:pPr>
              <w:jc w:val="both"/>
              <w:rPr>
                <w:rFonts w:ascii="Gill Sans MT" w:hAnsi="Gill Sans MT" w:cs="Arial"/>
                <w:b/>
                <w:color w:val="FFFFFF" w:themeColor="background1"/>
                <w:lang w:val="nl-BE"/>
              </w:rPr>
            </w:pPr>
          </w:p>
        </w:tc>
      </w:tr>
      <w:tr w:rsidR="00DB28AA" w:rsidTr="00DB28AA">
        <w:tc>
          <w:tcPr>
            <w:tcW w:w="4786" w:type="dxa"/>
          </w:tcPr>
          <w:p w:rsidR="00DB28AA" w:rsidRPr="00754614" w:rsidRDefault="00DB28AA" w:rsidP="00DB28AA">
            <w:pPr>
              <w:jc w:val="both"/>
              <w:rPr>
                <w:rFonts w:ascii="Gill Sans MT" w:hAnsi="Gill Sans MT" w:cs="Arial"/>
                <w:lang w:val="nl-BE"/>
              </w:rPr>
            </w:pPr>
            <w:r w:rsidRPr="00754614">
              <w:rPr>
                <w:rFonts w:ascii="Gill Sans MT" w:hAnsi="Gill Sans MT" w:cs="Arial"/>
                <w:lang w:val="nl-BE"/>
              </w:rPr>
              <w:t>Intern toewijzingsreglement</w:t>
            </w:r>
          </w:p>
        </w:tc>
        <w:tc>
          <w:tcPr>
            <w:tcW w:w="4426" w:type="dxa"/>
          </w:tcPr>
          <w:p w:rsidR="00DB28AA" w:rsidRPr="00754614" w:rsidRDefault="00DB28AA" w:rsidP="00754614">
            <w:pPr>
              <w:jc w:val="both"/>
              <w:rPr>
                <w:rFonts w:ascii="Gill Sans MT" w:hAnsi="Gill Sans MT" w:cs="Arial"/>
                <w:lang w:val="nl-BE"/>
              </w:rPr>
            </w:pPr>
            <w:r w:rsidRPr="00754614">
              <w:rPr>
                <w:rFonts w:ascii="Gill Sans MT" w:hAnsi="Gill Sans MT" w:cs="Arial"/>
                <w:lang w:val="nl-BE"/>
              </w:rPr>
              <w:t>1-1</w:t>
            </w:r>
          </w:p>
        </w:tc>
      </w:tr>
      <w:tr w:rsidR="00DB28AA" w:rsidTr="00DB28AA">
        <w:tc>
          <w:tcPr>
            <w:tcW w:w="4786" w:type="dxa"/>
          </w:tcPr>
          <w:p w:rsidR="00DB28AA" w:rsidRDefault="00DB28AA" w:rsidP="00DB28AA">
            <w:pPr>
              <w:jc w:val="both"/>
              <w:rPr>
                <w:rFonts w:ascii="Gill Sans MT" w:hAnsi="Gill Sans MT" w:cs="Arial"/>
                <w:lang w:val="nl-BE"/>
              </w:rPr>
            </w:pPr>
            <w:r>
              <w:rPr>
                <w:rFonts w:ascii="Gill Sans MT" w:hAnsi="Gill Sans MT" w:cs="Arial"/>
                <w:lang w:val="nl-BE"/>
              </w:rPr>
              <w:t>Huurlasten</w:t>
            </w:r>
          </w:p>
        </w:tc>
        <w:tc>
          <w:tcPr>
            <w:tcW w:w="4426" w:type="dxa"/>
          </w:tcPr>
          <w:p w:rsidR="00DB28AA" w:rsidRPr="00DB28AA" w:rsidRDefault="00DB28AA" w:rsidP="00754614">
            <w:pPr>
              <w:jc w:val="both"/>
              <w:rPr>
                <w:rFonts w:ascii="Gill Sans MT" w:hAnsi="Gill Sans MT" w:cs="Arial"/>
                <w:color w:val="FF0000"/>
                <w:lang w:val="nl-BE"/>
              </w:rPr>
            </w:pPr>
            <w:r>
              <w:rPr>
                <w:rFonts w:ascii="Gill Sans MT" w:hAnsi="Gill Sans MT" w:cs="Arial"/>
                <w:lang w:val="nl-BE"/>
              </w:rPr>
              <w:t>1-1-1-1</w:t>
            </w:r>
          </w:p>
        </w:tc>
      </w:tr>
      <w:tr w:rsidR="00DB28AA" w:rsidTr="00DB28AA">
        <w:tc>
          <w:tcPr>
            <w:tcW w:w="4786" w:type="dxa"/>
          </w:tcPr>
          <w:p w:rsidR="00DB28AA" w:rsidRPr="00754614" w:rsidRDefault="00DB28AA" w:rsidP="00DB28AA">
            <w:pPr>
              <w:jc w:val="both"/>
              <w:rPr>
                <w:rFonts w:ascii="Gill Sans MT" w:hAnsi="Gill Sans MT" w:cs="Arial"/>
                <w:lang w:val="nl-BE"/>
              </w:rPr>
            </w:pPr>
            <w:r w:rsidRPr="00754614">
              <w:rPr>
                <w:rFonts w:ascii="Gill Sans MT" w:hAnsi="Gill Sans MT" w:cs="Arial"/>
                <w:lang w:val="nl-BE"/>
              </w:rPr>
              <w:t>Begeleiding huurders</w:t>
            </w:r>
          </w:p>
        </w:tc>
        <w:tc>
          <w:tcPr>
            <w:tcW w:w="4426" w:type="dxa"/>
          </w:tcPr>
          <w:p w:rsidR="00DB28AA" w:rsidRPr="00754614" w:rsidRDefault="00DB28AA" w:rsidP="00DB28AA">
            <w:pPr>
              <w:jc w:val="both"/>
              <w:rPr>
                <w:rFonts w:ascii="Gill Sans MT" w:hAnsi="Gill Sans MT" w:cs="Arial"/>
                <w:lang w:val="nl-BE"/>
              </w:rPr>
            </w:pPr>
            <w:r w:rsidRPr="00754614">
              <w:rPr>
                <w:rFonts w:ascii="Gill Sans MT" w:hAnsi="Gill Sans MT" w:cs="Arial"/>
                <w:lang w:val="nl-BE"/>
              </w:rPr>
              <w:t>1-1-1</w:t>
            </w:r>
          </w:p>
        </w:tc>
      </w:tr>
      <w:tr w:rsidR="00DB28AA" w:rsidTr="00DB28AA">
        <w:tc>
          <w:tcPr>
            <w:tcW w:w="4786" w:type="dxa"/>
          </w:tcPr>
          <w:p w:rsidR="00DB28AA" w:rsidRPr="00754614" w:rsidRDefault="00DB28AA" w:rsidP="00DB28AA">
            <w:pPr>
              <w:jc w:val="both"/>
              <w:rPr>
                <w:rFonts w:ascii="Gill Sans MT" w:hAnsi="Gill Sans MT" w:cs="Arial"/>
                <w:lang w:val="nl-BE"/>
              </w:rPr>
            </w:pPr>
            <w:r w:rsidRPr="00754614">
              <w:rPr>
                <w:rFonts w:ascii="Gill Sans MT" w:hAnsi="Gill Sans MT" w:cs="Arial"/>
                <w:lang w:val="nl-BE"/>
              </w:rPr>
              <w:t>Huishoudelijk reglement</w:t>
            </w:r>
          </w:p>
        </w:tc>
        <w:tc>
          <w:tcPr>
            <w:tcW w:w="4426" w:type="dxa"/>
          </w:tcPr>
          <w:p w:rsidR="00DB28AA" w:rsidRPr="00754614" w:rsidRDefault="00DB28AA" w:rsidP="00754614">
            <w:pPr>
              <w:jc w:val="both"/>
              <w:rPr>
                <w:rFonts w:ascii="Gill Sans MT" w:hAnsi="Gill Sans MT" w:cs="Arial"/>
                <w:lang w:val="nl-BE"/>
              </w:rPr>
            </w:pPr>
            <w:r w:rsidRPr="00754614">
              <w:rPr>
                <w:rFonts w:ascii="Gill Sans MT" w:hAnsi="Gill Sans MT" w:cs="Arial"/>
                <w:lang w:val="nl-BE"/>
              </w:rPr>
              <w:t>1-1-1</w:t>
            </w:r>
          </w:p>
        </w:tc>
      </w:tr>
      <w:tr w:rsidR="00DB28AA" w:rsidRPr="002911C0" w:rsidTr="00DB28AA">
        <w:tc>
          <w:tcPr>
            <w:tcW w:w="4786" w:type="dxa"/>
            <w:shd w:val="clear" w:color="auto" w:fill="000000" w:themeFill="text1"/>
          </w:tcPr>
          <w:p w:rsidR="00DB28AA" w:rsidRPr="002911C0" w:rsidRDefault="00DB28AA" w:rsidP="00DB28AA">
            <w:pPr>
              <w:jc w:val="both"/>
              <w:rPr>
                <w:rFonts w:ascii="Gill Sans MT" w:hAnsi="Gill Sans MT" w:cs="Arial"/>
                <w:b/>
                <w:color w:val="FFFFFF" w:themeColor="background1"/>
                <w:lang w:val="nl-BE"/>
              </w:rPr>
            </w:pPr>
            <w:r>
              <w:rPr>
                <w:rFonts w:ascii="Gill Sans MT" w:hAnsi="Gill Sans MT" w:cs="Arial"/>
                <w:b/>
                <w:color w:val="FFFFFF" w:themeColor="background1"/>
                <w:lang w:val="nl-BE"/>
              </w:rPr>
              <w:t>LEEFBAARHEID</w:t>
            </w:r>
          </w:p>
        </w:tc>
        <w:tc>
          <w:tcPr>
            <w:tcW w:w="4426" w:type="dxa"/>
            <w:shd w:val="clear" w:color="auto" w:fill="000000" w:themeFill="text1"/>
          </w:tcPr>
          <w:p w:rsidR="00DB28AA" w:rsidRPr="002911C0" w:rsidRDefault="00DB28AA" w:rsidP="00DB28AA">
            <w:pPr>
              <w:jc w:val="both"/>
              <w:rPr>
                <w:rFonts w:ascii="Gill Sans MT" w:hAnsi="Gill Sans MT" w:cs="Arial"/>
                <w:b/>
                <w:color w:val="FFFFFF" w:themeColor="background1"/>
                <w:lang w:val="nl-BE"/>
              </w:rPr>
            </w:pPr>
          </w:p>
        </w:tc>
      </w:tr>
      <w:tr w:rsidR="00DB28AA" w:rsidTr="00DB28AA">
        <w:tc>
          <w:tcPr>
            <w:tcW w:w="4786" w:type="dxa"/>
          </w:tcPr>
          <w:p w:rsidR="00DB28AA" w:rsidRPr="00171B04" w:rsidRDefault="00DB28AA" w:rsidP="00DB28AA">
            <w:pPr>
              <w:jc w:val="both"/>
              <w:rPr>
                <w:rFonts w:ascii="Gill Sans MT" w:hAnsi="Gill Sans MT" w:cs="Arial"/>
                <w:lang w:val="nl-BE"/>
              </w:rPr>
            </w:pPr>
            <w:r w:rsidRPr="00171B04">
              <w:rPr>
                <w:rFonts w:ascii="Gill Sans MT" w:hAnsi="Gill Sans MT" w:cs="Arial"/>
                <w:lang w:val="nl-BE"/>
              </w:rPr>
              <w:t>Overlast</w:t>
            </w:r>
          </w:p>
        </w:tc>
        <w:tc>
          <w:tcPr>
            <w:tcW w:w="4426" w:type="dxa"/>
          </w:tcPr>
          <w:p w:rsidR="00DB28AA" w:rsidRPr="00171B04" w:rsidRDefault="00DB28AA" w:rsidP="00754614">
            <w:pPr>
              <w:jc w:val="both"/>
              <w:rPr>
                <w:rFonts w:ascii="Gill Sans MT" w:hAnsi="Gill Sans MT" w:cs="Arial"/>
                <w:color w:val="FF0000"/>
                <w:lang w:val="nl-BE"/>
              </w:rPr>
            </w:pPr>
            <w:r w:rsidRPr="00171B04">
              <w:rPr>
                <w:rFonts w:ascii="Gill Sans MT" w:hAnsi="Gill Sans MT" w:cs="Arial"/>
                <w:lang w:val="nl-BE"/>
              </w:rPr>
              <w:t>1-1-1-1-1-1-1</w:t>
            </w:r>
          </w:p>
        </w:tc>
      </w:tr>
      <w:tr w:rsidR="00DB28AA" w:rsidTr="00DB28AA">
        <w:tc>
          <w:tcPr>
            <w:tcW w:w="4786" w:type="dxa"/>
          </w:tcPr>
          <w:p w:rsidR="00DB28AA" w:rsidRDefault="00DB28AA" w:rsidP="00DB28AA">
            <w:pPr>
              <w:jc w:val="both"/>
              <w:rPr>
                <w:rFonts w:ascii="Gill Sans MT" w:hAnsi="Gill Sans MT" w:cs="Arial"/>
                <w:lang w:val="nl-BE"/>
              </w:rPr>
            </w:pPr>
            <w:r>
              <w:rPr>
                <w:rFonts w:ascii="Gill Sans MT" w:hAnsi="Gill Sans MT" w:cs="Arial"/>
                <w:lang w:val="nl-BE"/>
              </w:rPr>
              <w:t>Stimuleren van buurtgerichte initiatieven</w:t>
            </w:r>
          </w:p>
        </w:tc>
        <w:tc>
          <w:tcPr>
            <w:tcW w:w="4426" w:type="dxa"/>
          </w:tcPr>
          <w:p w:rsidR="00DB28AA" w:rsidRPr="00DB28AA" w:rsidRDefault="00DB28AA" w:rsidP="00DB28AA">
            <w:pPr>
              <w:jc w:val="both"/>
              <w:rPr>
                <w:rFonts w:ascii="Gill Sans MT" w:hAnsi="Gill Sans MT" w:cs="Arial"/>
                <w:color w:val="FF0000"/>
                <w:lang w:val="nl-BE"/>
              </w:rPr>
            </w:pPr>
            <w:r>
              <w:rPr>
                <w:rFonts w:ascii="Gill Sans MT" w:hAnsi="Gill Sans MT" w:cs="Arial"/>
                <w:lang w:val="nl-BE"/>
              </w:rPr>
              <w:t>1</w:t>
            </w:r>
          </w:p>
        </w:tc>
      </w:tr>
      <w:tr w:rsidR="00DB28AA" w:rsidRPr="002911C0" w:rsidTr="00DB28AA">
        <w:tc>
          <w:tcPr>
            <w:tcW w:w="4786" w:type="dxa"/>
            <w:shd w:val="clear" w:color="auto" w:fill="000000" w:themeFill="text1"/>
          </w:tcPr>
          <w:p w:rsidR="00DB28AA" w:rsidRPr="002911C0" w:rsidRDefault="00DB28AA" w:rsidP="00DB28AA">
            <w:pPr>
              <w:jc w:val="both"/>
              <w:rPr>
                <w:rFonts w:ascii="Gill Sans MT" w:hAnsi="Gill Sans MT" w:cs="Arial"/>
                <w:b/>
                <w:color w:val="FFFFFF" w:themeColor="background1"/>
                <w:lang w:val="nl-BE"/>
              </w:rPr>
            </w:pPr>
            <w:r>
              <w:rPr>
                <w:rFonts w:ascii="Gill Sans MT" w:hAnsi="Gill Sans MT" w:cs="Arial"/>
                <w:b/>
                <w:color w:val="FFFFFF" w:themeColor="background1"/>
                <w:lang w:val="nl-BE"/>
              </w:rPr>
              <w:t>PATRIMONIUM</w:t>
            </w:r>
          </w:p>
        </w:tc>
        <w:tc>
          <w:tcPr>
            <w:tcW w:w="4426" w:type="dxa"/>
            <w:shd w:val="clear" w:color="auto" w:fill="000000" w:themeFill="text1"/>
          </w:tcPr>
          <w:p w:rsidR="00DB28AA" w:rsidRPr="002911C0" w:rsidRDefault="00DB28AA" w:rsidP="00DB28AA">
            <w:pPr>
              <w:jc w:val="both"/>
              <w:rPr>
                <w:rFonts w:ascii="Gill Sans MT" w:hAnsi="Gill Sans MT" w:cs="Arial"/>
                <w:b/>
                <w:color w:val="FFFFFF" w:themeColor="background1"/>
                <w:lang w:val="nl-BE"/>
              </w:rPr>
            </w:pPr>
          </w:p>
        </w:tc>
      </w:tr>
      <w:tr w:rsidR="00DB28AA" w:rsidTr="00DB28AA">
        <w:tc>
          <w:tcPr>
            <w:tcW w:w="4786" w:type="dxa"/>
          </w:tcPr>
          <w:p w:rsidR="00DB28AA" w:rsidRDefault="00DB28AA" w:rsidP="00DB28AA">
            <w:pPr>
              <w:jc w:val="both"/>
              <w:rPr>
                <w:rFonts w:ascii="Gill Sans MT" w:hAnsi="Gill Sans MT" w:cs="Arial"/>
                <w:lang w:val="nl-BE"/>
              </w:rPr>
            </w:pPr>
            <w:r>
              <w:rPr>
                <w:rFonts w:ascii="Gill Sans MT" w:hAnsi="Gill Sans MT" w:cs="Arial"/>
                <w:lang w:val="nl-BE"/>
              </w:rPr>
              <w:t>Onderhoudscontracten</w:t>
            </w:r>
          </w:p>
        </w:tc>
        <w:tc>
          <w:tcPr>
            <w:tcW w:w="4426" w:type="dxa"/>
          </w:tcPr>
          <w:p w:rsidR="00DB28AA" w:rsidRPr="00DB28AA" w:rsidRDefault="00DB28AA" w:rsidP="00DB28AA">
            <w:pPr>
              <w:jc w:val="both"/>
              <w:rPr>
                <w:rFonts w:ascii="Gill Sans MT" w:hAnsi="Gill Sans MT" w:cs="Arial"/>
                <w:color w:val="FF0000"/>
                <w:lang w:val="nl-BE"/>
              </w:rPr>
            </w:pPr>
            <w:r>
              <w:rPr>
                <w:rFonts w:ascii="Gill Sans MT" w:hAnsi="Gill Sans MT" w:cs="Arial"/>
                <w:lang w:val="nl-BE"/>
              </w:rPr>
              <w:t>1-1-1</w:t>
            </w:r>
          </w:p>
        </w:tc>
      </w:tr>
      <w:tr w:rsidR="00DB28AA" w:rsidTr="00DB28AA">
        <w:tc>
          <w:tcPr>
            <w:tcW w:w="4786" w:type="dxa"/>
          </w:tcPr>
          <w:p w:rsidR="00DB28AA" w:rsidRPr="00171B04" w:rsidRDefault="00DB28AA" w:rsidP="00DB28AA">
            <w:pPr>
              <w:jc w:val="both"/>
              <w:rPr>
                <w:rFonts w:ascii="Gill Sans MT" w:hAnsi="Gill Sans MT" w:cs="Arial"/>
                <w:lang w:val="nl-BE"/>
              </w:rPr>
            </w:pPr>
            <w:r w:rsidRPr="00171B04">
              <w:rPr>
                <w:rFonts w:ascii="Gill Sans MT" w:hAnsi="Gill Sans MT" w:cs="Arial"/>
                <w:lang w:val="nl-BE"/>
              </w:rPr>
              <w:t>Herstellingenbeleid</w:t>
            </w:r>
          </w:p>
        </w:tc>
        <w:tc>
          <w:tcPr>
            <w:tcW w:w="4426" w:type="dxa"/>
          </w:tcPr>
          <w:p w:rsidR="00DB28AA" w:rsidRPr="00171B04" w:rsidRDefault="00DB28AA" w:rsidP="00DB28AA">
            <w:pPr>
              <w:jc w:val="both"/>
              <w:rPr>
                <w:rFonts w:ascii="Gill Sans MT" w:hAnsi="Gill Sans MT" w:cs="Arial"/>
                <w:color w:val="FF0000"/>
                <w:lang w:val="nl-BE"/>
              </w:rPr>
            </w:pPr>
            <w:r w:rsidRPr="00171B04">
              <w:rPr>
                <w:rFonts w:ascii="Gill Sans MT" w:hAnsi="Gill Sans MT" w:cs="Arial"/>
                <w:lang w:val="nl-BE"/>
              </w:rPr>
              <w:t>1-1-1-1-1</w:t>
            </w:r>
          </w:p>
        </w:tc>
      </w:tr>
      <w:tr w:rsidR="00DB28AA" w:rsidTr="00DB28AA">
        <w:tc>
          <w:tcPr>
            <w:tcW w:w="4786" w:type="dxa"/>
          </w:tcPr>
          <w:p w:rsidR="00DB28AA" w:rsidRDefault="00DB28AA" w:rsidP="00DB28AA">
            <w:pPr>
              <w:jc w:val="both"/>
              <w:rPr>
                <w:rFonts w:ascii="Gill Sans MT" w:hAnsi="Gill Sans MT" w:cs="Arial"/>
                <w:lang w:val="nl-BE"/>
              </w:rPr>
            </w:pPr>
            <w:r>
              <w:rPr>
                <w:rFonts w:ascii="Gill Sans MT" w:hAnsi="Gill Sans MT" w:cs="Arial"/>
                <w:lang w:val="nl-BE"/>
              </w:rPr>
              <w:t>Bewoonbaarheid</w:t>
            </w:r>
          </w:p>
        </w:tc>
        <w:tc>
          <w:tcPr>
            <w:tcW w:w="4426" w:type="dxa"/>
          </w:tcPr>
          <w:p w:rsidR="00DB28AA" w:rsidRDefault="00DB28AA" w:rsidP="00DB28AA">
            <w:pPr>
              <w:jc w:val="both"/>
              <w:rPr>
                <w:rFonts w:ascii="Gill Sans MT" w:hAnsi="Gill Sans MT" w:cs="Arial"/>
                <w:lang w:val="nl-BE"/>
              </w:rPr>
            </w:pPr>
            <w:r>
              <w:rPr>
                <w:rFonts w:ascii="Gill Sans MT" w:hAnsi="Gill Sans MT" w:cs="Arial"/>
                <w:lang w:val="nl-BE"/>
              </w:rPr>
              <w:t>1-1-1-1</w:t>
            </w:r>
          </w:p>
        </w:tc>
      </w:tr>
    </w:tbl>
    <w:p w:rsidR="00B36D2B" w:rsidRPr="000D04F3" w:rsidRDefault="00B36D2B" w:rsidP="000D04F3">
      <w:pPr>
        <w:jc w:val="both"/>
        <w:rPr>
          <w:rFonts w:asciiTheme="minorHAnsi" w:hAnsiTheme="minorHAnsi" w:cs="Arial"/>
          <w:lang w:val="nl-BE"/>
        </w:rPr>
      </w:pPr>
    </w:p>
    <w:p w:rsidR="000349A1" w:rsidRDefault="00DB28AA" w:rsidP="000349A1">
      <w:pPr>
        <w:jc w:val="both"/>
        <w:rPr>
          <w:rFonts w:asciiTheme="minorHAnsi" w:hAnsiTheme="minorHAnsi" w:cs="Arial"/>
          <w:lang w:val="nl-BE"/>
        </w:rPr>
      </w:pPr>
      <w:r>
        <w:rPr>
          <w:rFonts w:asciiTheme="minorHAnsi" w:hAnsiTheme="minorHAnsi" w:cs="Arial"/>
          <w:lang w:val="nl-BE"/>
        </w:rPr>
        <w:t>Opmerkingen vanuit de bijeenkomst over het thema:</w:t>
      </w:r>
    </w:p>
    <w:p w:rsidR="001C68F2" w:rsidRDefault="00DB28AA" w:rsidP="001C68F2">
      <w:pPr>
        <w:pStyle w:val="Lijstalinea"/>
        <w:numPr>
          <w:ilvl w:val="0"/>
          <w:numId w:val="21"/>
        </w:numPr>
        <w:jc w:val="both"/>
        <w:rPr>
          <w:rFonts w:asciiTheme="minorHAnsi" w:hAnsiTheme="minorHAnsi" w:cs="Arial"/>
          <w:lang w:val="nl-BE"/>
        </w:rPr>
      </w:pPr>
      <w:r>
        <w:rPr>
          <w:rFonts w:asciiTheme="minorHAnsi" w:hAnsiTheme="minorHAnsi" w:cs="Arial"/>
          <w:lang w:val="nl-BE"/>
        </w:rPr>
        <w:t xml:space="preserve">Het </w:t>
      </w:r>
      <w:proofErr w:type="spellStart"/>
      <w:r>
        <w:rPr>
          <w:rFonts w:asciiTheme="minorHAnsi" w:hAnsiTheme="minorHAnsi" w:cs="Arial"/>
          <w:lang w:val="nl-BE"/>
        </w:rPr>
        <w:t>ZieZO-boekje</w:t>
      </w:r>
      <w:proofErr w:type="spellEnd"/>
      <w:r>
        <w:rPr>
          <w:rFonts w:asciiTheme="minorHAnsi" w:hAnsiTheme="minorHAnsi" w:cs="Arial"/>
          <w:lang w:val="nl-BE"/>
        </w:rPr>
        <w:t xml:space="preserve"> vertolkt de stem van de huurders niet. Er vallen te veel herstellingen ten laste van de huurders. </w:t>
      </w:r>
      <w:r w:rsidR="001C68F2">
        <w:rPr>
          <w:rFonts w:asciiTheme="minorHAnsi" w:hAnsiTheme="minorHAnsi" w:cs="Arial"/>
          <w:lang w:val="nl-BE"/>
        </w:rPr>
        <w:t xml:space="preserve">Herstellingen laten te lang op zich wachten. </w:t>
      </w:r>
    </w:p>
    <w:p w:rsidR="001C68F2" w:rsidRDefault="001C68F2" w:rsidP="001C68F2">
      <w:pPr>
        <w:pStyle w:val="Lijstalinea"/>
        <w:numPr>
          <w:ilvl w:val="0"/>
          <w:numId w:val="21"/>
        </w:numPr>
        <w:jc w:val="both"/>
        <w:rPr>
          <w:rFonts w:asciiTheme="minorHAnsi" w:hAnsiTheme="minorHAnsi" w:cs="Arial"/>
          <w:lang w:val="nl-BE"/>
        </w:rPr>
      </w:pPr>
      <w:r>
        <w:rPr>
          <w:rFonts w:asciiTheme="minorHAnsi" w:hAnsiTheme="minorHAnsi" w:cs="Arial"/>
          <w:lang w:val="nl-BE"/>
        </w:rPr>
        <w:t xml:space="preserve">Het huishoudelijk reglement moet beter nageleefd worden door huurders van appartementen. </w:t>
      </w:r>
      <w:r w:rsidR="00220C6B">
        <w:rPr>
          <w:rFonts w:asciiTheme="minorHAnsi" w:hAnsiTheme="minorHAnsi" w:cs="Arial"/>
          <w:lang w:val="nl-BE"/>
        </w:rPr>
        <w:t xml:space="preserve">Op deze manier zullen er minder problemen zijn. Kleine conflicten tussen buren zouden meer onderling (tussen pot en pint) uitgepraat moeten worden. De reden waarom iemand klaagt bij De Mandel over een buur zou steeds gecontroleerd moeten worden. Vaak gaat het om rancune ten opzichte van elkaar. </w:t>
      </w:r>
    </w:p>
    <w:p w:rsidR="00DB28AA" w:rsidRDefault="00220C6B" w:rsidP="000349A1">
      <w:pPr>
        <w:pStyle w:val="Lijstalinea"/>
        <w:numPr>
          <w:ilvl w:val="0"/>
          <w:numId w:val="21"/>
        </w:numPr>
        <w:jc w:val="both"/>
        <w:rPr>
          <w:rFonts w:asciiTheme="minorHAnsi" w:hAnsiTheme="minorHAnsi" w:cs="Arial"/>
          <w:lang w:val="nl-BE"/>
        </w:rPr>
      </w:pPr>
      <w:r w:rsidRPr="00220C6B">
        <w:rPr>
          <w:rFonts w:asciiTheme="minorHAnsi" w:hAnsiTheme="minorHAnsi" w:cs="Arial"/>
          <w:lang w:val="nl-BE"/>
        </w:rPr>
        <w:t>Huurfraude steekt erg vaak de kop op</w:t>
      </w:r>
      <w:r>
        <w:rPr>
          <w:rFonts w:asciiTheme="minorHAnsi" w:hAnsiTheme="minorHAnsi" w:cs="Arial"/>
          <w:lang w:val="nl-BE"/>
        </w:rPr>
        <w:t>. Huurders verhuren hun appartement door en wonen elders of de gezinssamenstelling klopt niet vb. een vriend woont mee.</w:t>
      </w:r>
    </w:p>
    <w:p w:rsidR="00220C6B" w:rsidRDefault="00220C6B" w:rsidP="000349A1">
      <w:pPr>
        <w:pStyle w:val="Lijstalinea"/>
        <w:numPr>
          <w:ilvl w:val="0"/>
          <w:numId w:val="21"/>
        </w:numPr>
        <w:jc w:val="both"/>
        <w:rPr>
          <w:rFonts w:asciiTheme="minorHAnsi" w:hAnsiTheme="minorHAnsi" w:cs="Arial"/>
          <w:lang w:val="nl-BE"/>
        </w:rPr>
      </w:pPr>
      <w:r>
        <w:rPr>
          <w:rFonts w:asciiTheme="minorHAnsi" w:hAnsiTheme="minorHAnsi" w:cs="Arial"/>
          <w:lang w:val="nl-BE"/>
        </w:rPr>
        <w:t xml:space="preserve">Meer info geven over de voorwaarde om de woning te kopen, over het ‘patrimonium’, </w:t>
      </w:r>
      <w:r w:rsidR="008D7A3B">
        <w:rPr>
          <w:rFonts w:asciiTheme="minorHAnsi" w:hAnsiTheme="minorHAnsi" w:cs="Arial"/>
          <w:lang w:val="nl-BE"/>
        </w:rPr>
        <w:t>…</w:t>
      </w:r>
    </w:p>
    <w:p w:rsidR="008D7A3B" w:rsidRDefault="008D7A3B" w:rsidP="000349A1">
      <w:pPr>
        <w:pStyle w:val="Lijstalinea"/>
        <w:numPr>
          <w:ilvl w:val="0"/>
          <w:numId w:val="21"/>
        </w:numPr>
        <w:jc w:val="both"/>
        <w:rPr>
          <w:rFonts w:asciiTheme="minorHAnsi" w:hAnsiTheme="minorHAnsi" w:cs="Arial"/>
          <w:lang w:val="nl-BE"/>
        </w:rPr>
      </w:pPr>
      <w:r>
        <w:rPr>
          <w:rFonts w:asciiTheme="minorHAnsi" w:hAnsiTheme="minorHAnsi" w:cs="Arial"/>
          <w:lang w:val="nl-BE"/>
        </w:rPr>
        <w:t xml:space="preserve">Wat moet je doen bij overlast? Hoe worden huurlasten berekend? </w:t>
      </w:r>
    </w:p>
    <w:p w:rsidR="00220C6B" w:rsidRPr="00220C6B" w:rsidRDefault="00220C6B" w:rsidP="00220C6B">
      <w:pPr>
        <w:jc w:val="both"/>
        <w:rPr>
          <w:rFonts w:asciiTheme="minorHAnsi" w:hAnsiTheme="minorHAnsi" w:cs="Arial"/>
          <w:lang w:val="nl-BE"/>
        </w:rPr>
      </w:pPr>
    </w:p>
    <w:p w:rsidR="000349A1" w:rsidRPr="000349A1" w:rsidRDefault="000349A1" w:rsidP="000349A1">
      <w:pPr>
        <w:jc w:val="both"/>
        <w:rPr>
          <w:rFonts w:asciiTheme="minorHAnsi" w:hAnsiTheme="minorHAnsi" w:cs="Arial"/>
          <w:lang w:val="nl-BE"/>
        </w:rPr>
      </w:pPr>
      <w:r w:rsidRPr="000349A1">
        <w:rPr>
          <w:rFonts w:asciiTheme="minorHAnsi" w:hAnsiTheme="minorHAnsi" w:cs="Arial"/>
          <w:lang w:val="nl-BE"/>
        </w:rPr>
        <w:t>Plaats een kruisje plaatsen bij de belangrijkste vragen.</w:t>
      </w:r>
    </w:p>
    <w:p w:rsidR="000349A1" w:rsidRPr="000349A1" w:rsidRDefault="000349A1" w:rsidP="000349A1">
      <w:pPr>
        <w:jc w:val="both"/>
        <w:rPr>
          <w:rFonts w:asciiTheme="minorHAnsi" w:hAnsiTheme="minorHAnsi" w:cs="Arial"/>
          <w:lang w:val="nl-BE"/>
        </w:rPr>
      </w:pPr>
    </w:p>
    <w:tbl>
      <w:tblPr>
        <w:tblStyle w:val="Tabelraster"/>
        <w:tblW w:w="0" w:type="auto"/>
        <w:tblLook w:val="04A0"/>
      </w:tblPr>
      <w:tblGrid>
        <w:gridCol w:w="1242"/>
        <w:gridCol w:w="7970"/>
      </w:tblGrid>
      <w:tr w:rsidR="000349A1" w:rsidRPr="000349A1" w:rsidTr="00587E6F">
        <w:tc>
          <w:tcPr>
            <w:tcW w:w="9212" w:type="dxa"/>
            <w:gridSpan w:val="2"/>
          </w:tcPr>
          <w:p w:rsidR="000349A1" w:rsidRPr="000349A1" w:rsidRDefault="000349A1" w:rsidP="00587E6F">
            <w:pPr>
              <w:jc w:val="center"/>
              <w:rPr>
                <w:rFonts w:asciiTheme="minorHAnsi" w:hAnsiTheme="minorHAnsi" w:cs="Arial"/>
                <w:b/>
                <w:lang w:val="nl-BE"/>
              </w:rPr>
            </w:pPr>
            <w:r w:rsidRPr="000349A1">
              <w:rPr>
                <w:rFonts w:asciiTheme="minorHAnsi" w:hAnsiTheme="minorHAnsi" w:cs="Arial"/>
                <w:b/>
                <w:lang w:val="nl-BE"/>
              </w:rPr>
              <w:t>Sociaal beleid</w:t>
            </w:r>
          </w:p>
          <w:p w:rsidR="000349A1" w:rsidRPr="000349A1" w:rsidRDefault="000349A1" w:rsidP="00587E6F">
            <w:pPr>
              <w:jc w:val="center"/>
              <w:rPr>
                <w:rFonts w:asciiTheme="minorHAnsi" w:hAnsiTheme="minorHAnsi" w:cs="Arial"/>
                <w:b/>
                <w:lang w:val="nl-BE"/>
              </w:rPr>
            </w:pPr>
          </w:p>
        </w:tc>
      </w:tr>
      <w:tr w:rsidR="000349A1" w:rsidRPr="000349A1" w:rsidTr="00587E6F">
        <w:tc>
          <w:tcPr>
            <w:tcW w:w="1242" w:type="dxa"/>
          </w:tcPr>
          <w:p w:rsidR="000349A1" w:rsidRPr="008D7A3B" w:rsidRDefault="008D7A3B" w:rsidP="00587E6F">
            <w:pPr>
              <w:jc w:val="both"/>
              <w:rPr>
                <w:rFonts w:ascii="Gill Sans MT" w:hAnsi="Gill Sans MT" w:cs="Arial"/>
                <w:lang w:val="nl-BE"/>
              </w:rPr>
            </w:pPr>
            <w:r w:rsidRPr="008D7A3B">
              <w:rPr>
                <w:rFonts w:ascii="Gill Sans MT" w:hAnsi="Gill Sans MT" w:cs="Arial"/>
                <w:lang w:val="nl-BE"/>
              </w:rPr>
              <w:t>1</w:t>
            </w:r>
            <w:r>
              <w:rPr>
                <w:rFonts w:ascii="Gill Sans MT" w:hAnsi="Gill Sans MT" w:cs="Arial"/>
                <w:lang w:val="nl-BE"/>
              </w:rPr>
              <w:t>-1</w:t>
            </w:r>
          </w:p>
        </w:tc>
        <w:tc>
          <w:tcPr>
            <w:tcW w:w="7970" w:type="dxa"/>
          </w:tcPr>
          <w:p w:rsidR="000349A1" w:rsidRPr="000349A1" w:rsidRDefault="000349A1" w:rsidP="00587E6F">
            <w:pPr>
              <w:jc w:val="both"/>
              <w:rPr>
                <w:rFonts w:asciiTheme="minorHAnsi" w:hAnsiTheme="minorHAnsi" w:cs="Arial"/>
                <w:lang w:val="nl-BE"/>
              </w:rPr>
            </w:pPr>
            <w:r w:rsidRPr="000349A1">
              <w:rPr>
                <w:rFonts w:asciiTheme="minorHAnsi" w:hAnsiTheme="minorHAnsi" w:cs="Arial"/>
                <w:lang w:val="nl-BE"/>
              </w:rPr>
              <w:t xml:space="preserve">Ervaren huurders </w:t>
            </w:r>
            <w:proofErr w:type="spellStart"/>
            <w:r w:rsidRPr="000349A1">
              <w:rPr>
                <w:rFonts w:asciiTheme="minorHAnsi" w:hAnsiTheme="minorHAnsi" w:cs="Arial"/>
                <w:lang w:val="nl-BE"/>
              </w:rPr>
              <w:t>leefbaarheidsproblemen</w:t>
            </w:r>
            <w:proofErr w:type="spellEnd"/>
            <w:r w:rsidRPr="000349A1">
              <w:rPr>
                <w:rFonts w:asciiTheme="minorHAnsi" w:hAnsiTheme="minorHAnsi" w:cs="Arial"/>
                <w:lang w:val="nl-BE"/>
              </w:rPr>
              <w:t>, zo ja welke? Weten huurders hoe De Mandel deze aanpakt?</w:t>
            </w:r>
          </w:p>
        </w:tc>
      </w:tr>
      <w:tr w:rsidR="000349A1" w:rsidRPr="000349A1" w:rsidTr="00587E6F">
        <w:tc>
          <w:tcPr>
            <w:tcW w:w="1242" w:type="dxa"/>
          </w:tcPr>
          <w:p w:rsidR="000349A1" w:rsidRPr="008D7A3B" w:rsidRDefault="008D7A3B" w:rsidP="00587E6F">
            <w:pPr>
              <w:jc w:val="both"/>
              <w:rPr>
                <w:rFonts w:ascii="Gill Sans MT" w:hAnsi="Gill Sans MT" w:cs="Arial"/>
                <w:lang w:val="nl-BE"/>
              </w:rPr>
            </w:pPr>
            <w:r>
              <w:rPr>
                <w:rFonts w:ascii="Gill Sans MT" w:hAnsi="Gill Sans MT" w:cs="Arial"/>
                <w:lang w:val="nl-BE"/>
              </w:rPr>
              <w:t>1-1</w:t>
            </w:r>
          </w:p>
        </w:tc>
        <w:tc>
          <w:tcPr>
            <w:tcW w:w="7970" w:type="dxa"/>
          </w:tcPr>
          <w:p w:rsidR="000349A1" w:rsidRPr="000349A1" w:rsidRDefault="000349A1" w:rsidP="00587E6F">
            <w:pPr>
              <w:jc w:val="both"/>
              <w:rPr>
                <w:rFonts w:asciiTheme="minorHAnsi" w:hAnsiTheme="minorHAnsi" w:cs="Arial"/>
                <w:lang w:val="nl-BE"/>
              </w:rPr>
            </w:pPr>
            <w:r w:rsidRPr="000349A1">
              <w:rPr>
                <w:rFonts w:asciiTheme="minorHAnsi" w:hAnsiTheme="minorHAnsi" w:cs="Arial"/>
                <w:lang w:val="nl-BE"/>
              </w:rPr>
              <w:t>Zijn de huurders woonzeker? Weet je welke initiatieven De Mandel neemt om de woonzekerheid te bevorderen.</w:t>
            </w:r>
          </w:p>
        </w:tc>
      </w:tr>
      <w:tr w:rsidR="000349A1" w:rsidRPr="000349A1" w:rsidTr="00587E6F">
        <w:tc>
          <w:tcPr>
            <w:tcW w:w="1242" w:type="dxa"/>
          </w:tcPr>
          <w:p w:rsidR="000349A1" w:rsidRPr="008D7A3B" w:rsidRDefault="008D7A3B" w:rsidP="00587E6F">
            <w:pPr>
              <w:jc w:val="both"/>
              <w:rPr>
                <w:rFonts w:ascii="Gill Sans MT" w:hAnsi="Gill Sans MT" w:cs="Arial"/>
                <w:lang w:val="nl-BE"/>
              </w:rPr>
            </w:pPr>
            <w:r>
              <w:rPr>
                <w:rFonts w:ascii="Gill Sans MT" w:hAnsi="Gill Sans MT" w:cs="Arial"/>
                <w:lang w:val="nl-BE"/>
              </w:rPr>
              <w:t>1</w:t>
            </w:r>
          </w:p>
        </w:tc>
        <w:tc>
          <w:tcPr>
            <w:tcW w:w="7970" w:type="dxa"/>
          </w:tcPr>
          <w:p w:rsidR="000349A1" w:rsidRPr="000349A1" w:rsidRDefault="000349A1" w:rsidP="00587E6F">
            <w:pPr>
              <w:jc w:val="both"/>
              <w:rPr>
                <w:rFonts w:asciiTheme="minorHAnsi" w:hAnsiTheme="minorHAnsi" w:cs="Arial"/>
                <w:lang w:val="nl-BE"/>
              </w:rPr>
            </w:pPr>
            <w:r w:rsidRPr="000349A1">
              <w:rPr>
                <w:rFonts w:asciiTheme="minorHAnsi" w:hAnsiTheme="minorHAnsi" w:cs="Arial"/>
                <w:lang w:val="nl-BE"/>
              </w:rPr>
              <w:t xml:space="preserve">Hoe worden huurders nog beter betrokken bij initiatieven? </w:t>
            </w:r>
          </w:p>
        </w:tc>
      </w:tr>
      <w:tr w:rsidR="000349A1" w:rsidRPr="000349A1" w:rsidTr="00587E6F">
        <w:tc>
          <w:tcPr>
            <w:tcW w:w="1242" w:type="dxa"/>
          </w:tcPr>
          <w:p w:rsidR="000349A1" w:rsidRPr="008D7A3B" w:rsidRDefault="000349A1" w:rsidP="00587E6F">
            <w:pPr>
              <w:jc w:val="both"/>
              <w:rPr>
                <w:rFonts w:ascii="Gill Sans MT" w:hAnsi="Gill Sans MT" w:cs="Arial"/>
                <w:lang w:val="nl-BE"/>
              </w:rPr>
            </w:pPr>
          </w:p>
        </w:tc>
        <w:tc>
          <w:tcPr>
            <w:tcW w:w="7970" w:type="dxa"/>
          </w:tcPr>
          <w:p w:rsidR="000349A1" w:rsidRPr="000349A1" w:rsidRDefault="000349A1" w:rsidP="00587E6F">
            <w:pPr>
              <w:jc w:val="both"/>
              <w:rPr>
                <w:rFonts w:asciiTheme="minorHAnsi" w:hAnsiTheme="minorHAnsi" w:cs="Arial"/>
                <w:b/>
                <w:lang w:val="nl-BE"/>
              </w:rPr>
            </w:pPr>
            <w:r w:rsidRPr="000349A1">
              <w:rPr>
                <w:rFonts w:asciiTheme="minorHAnsi" w:hAnsiTheme="minorHAnsi" w:cs="ErasITC-Medium"/>
                <w:lang w:val="nl-BE"/>
              </w:rPr>
              <w:t>Wensen bewoners meer begeleiding? Op welk vlakken biedt De Mandel ondersteuning?</w:t>
            </w:r>
          </w:p>
        </w:tc>
      </w:tr>
      <w:tr w:rsidR="000349A1" w:rsidRPr="000349A1" w:rsidTr="00587E6F">
        <w:tc>
          <w:tcPr>
            <w:tcW w:w="9212" w:type="dxa"/>
            <w:gridSpan w:val="2"/>
          </w:tcPr>
          <w:p w:rsidR="000349A1" w:rsidRPr="008D7A3B" w:rsidRDefault="000349A1" w:rsidP="00587E6F">
            <w:pPr>
              <w:autoSpaceDE w:val="0"/>
              <w:autoSpaceDN w:val="0"/>
              <w:adjustRightInd w:val="0"/>
              <w:jc w:val="center"/>
              <w:rPr>
                <w:rFonts w:ascii="Gill Sans MT" w:hAnsi="Gill Sans MT" w:cs="ErasITC-Medium"/>
                <w:b/>
                <w:lang w:val="nl-BE"/>
              </w:rPr>
            </w:pPr>
            <w:r w:rsidRPr="008D7A3B">
              <w:rPr>
                <w:rFonts w:ascii="Gill Sans MT" w:hAnsi="Gill Sans MT" w:cs="ErasITC-Medium"/>
                <w:b/>
                <w:lang w:val="nl-BE"/>
              </w:rPr>
              <w:t>Klantvriendelijkheid</w:t>
            </w:r>
          </w:p>
          <w:p w:rsidR="000349A1" w:rsidRPr="008D7A3B" w:rsidRDefault="000349A1" w:rsidP="00587E6F">
            <w:pPr>
              <w:autoSpaceDE w:val="0"/>
              <w:autoSpaceDN w:val="0"/>
              <w:adjustRightInd w:val="0"/>
              <w:rPr>
                <w:rFonts w:ascii="Gill Sans MT" w:hAnsi="Gill Sans MT" w:cs="ErasITC-Medium"/>
                <w:lang w:val="nl-BE"/>
              </w:rPr>
            </w:pPr>
          </w:p>
        </w:tc>
      </w:tr>
      <w:tr w:rsidR="000349A1" w:rsidRPr="000349A1" w:rsidTr="00587E6F">
        <w:tc>
          <w:tcPr>
            <w:tcW w:w="1242" w:type="dxa"/>
          </w:tcPr>
          <w:p w:rsidR="000349A1" w:rsidRPr="008D7A3B" w:rsidRDefault="000349A1" w:rsidP="00587E6F">
            <w:pPr>
              <w:jc w:val="both"/>
              <w:rPr>
                <w:rFonts w:ascii="Gill Sans MT" w:hAnsi="Gill Sans MT" w:cs="Arial"/>
                <w:lang w:val="nl-BE"/>
              </w:rPr>
            </w:pPr>
          </w:p>
        </w:tc>
        <w:tc>
          <w:tcPr>
            <w:tcW w:w="7970" w:type="dxa"/>
          </w:tcPr>
          <w:p w:rsidR="000349A1" w:rsidRPr="000349A1" w:rsidRDefault="000349A1" w:rsidP="00587E6F">
            <w:pPr>
              <w:autoSpaceDE w:val="0"/>
              <w:autoSpaceDN w:val="0"/>
              <w:adjustRightInd w:val="0"/>
              <w:rPr>
                <w:rFonts w:asciiTheme="minorHAnsi" w:hAnsiTheme="minorHAnsi" w:cs="ErasITC-Medium"/>
                <w:b/>
                <w:lang w:val="nl-BE"/>
              </w:rPr>
            </w:pPr>
            <w:r w:rsidRPr="000349A1">
              <w:rPr>
                <w:rFonts w:asciiTheme="minorHAnsi" w:hAnsiTheme="minorHAnsi" w:cs="ErasITC-Medium"/>
                <w:lang w:val="nl-BE"/>
              </w:rPr>
              <w:t>Vinden huurders dat ze snel en duidelijk geïnformeerd worden? Hoe kan De Mandel de huurders beter bereiken en informeren?</w:t>
            </w:r>
          </w:p>
        </w:tc>
      </w:tr>
      <w:tr w:rsidR="000349A1" w:rsidRPr="000349A1" w:rsidTr="00587E6F">
        <w:tc>
          <w:tcPr>
            <w:tcW w:w="1242" w:type="dxa"/>
          </w:tcPr>
          <w:p w:rsidR="000349A1" w:rsidRPr="00171B04" w:rsidRDefault="008D7A3B" w:rsidP="00587E6F">
            <w:pPr>
              <w:jc w:val="both"/>
              <w:rPr>
                <w:rFonts w:ascii="Gill Sans MT" w:hAnsi="Gill Sans MT" w:cs="Arial"/>
                <w:lang w:val="nl-BE"/>
              </w:rPr>
            </w:pPr>
            <w:r w:rsidRPr="00171B04">
              <w:rPr>
                <w:rFonts w:ascii="Gill Sans MT" w:hAnsi="Gill Sans MT" w:cs="Arial"/>
                <w:lang w:val="nl-BE"/>
              </w:rPr>
              <w:t>1-1-1</w:t>
            </w:r>
          </w:p>
        </w:tc>
        <w:tc>
          <w:tcPr>
            <w:tcW w:w="7970" w:type="dxa"/>
          </w:tcPr>
          <w:p w:rsidR="000349A1" w:rsidRPr="000349A1" w:rsidRDefault="000349A1" w:rsidP="00754614">
            <w:pPr>
              <w:autoSpaceDE w:val="0"/>
              <w:autoSpaceDN w:val="0"/>
              <w:adjustRightInd w:val="0"/>
              <w:rPr>
                <w:rFonts w:asciiTheme="minorHAnsi" w:hAnsiTheme="minorHAnsi" w:cs="ErasITC-Medium"/>
                <w:lang w:val="nl-BE"/>
              </w:rPr>
            </w:pPr>
            <w:r w:rsidRPr="00171B04">
              <w:rPr>
                <w:rFonts w:asciiTheme="minorHAnsi" w:hAnsiTheme="minorHAnsi" w:cs="ErasITC-Medium"/>
                <w:lang w:val="nl-BE"/>
              </w:rPr>
              <w:t>Wat kan ik als huurder doen als ik niet vriendelijk behandeld word in De Mandel?  Wat te doen als mijn (technische) melding blijft aanslepen?</w:t>
            </w:r>
            <w:r w:rsidR="00754614">
              <w:rPr>
                <w:rFonts w:asciiTheme="minorHAnsi" w:hAnsiTheme="minorHAnsi" w:cs="ErasITC-Medium"/>
                <w:lang w:val="nl-BE"/>
              </w:rPr>
              <w:t xml:space="preserve"> </w:t>
            </w:r>
          </w:p>
        </w:tc>
      </w:tr>
      <w:tr w:rsidR="000349A1" w:rsidRPr="000349A1" w:rsidTr="00587E6F">
        <w:tc>
          <w:tcPr>
            <w:tcW w:w="9212" w:type="dxa"/>
            <w:gridSpan w:val="2"/>
          </w:tcPr>
          <w:p w:rsidR="000349A1" w:rsidRPr="008D7A3B" w:rsidRDefault="000349A1" w:rsidP="00587E6F">
            <w:pPr>
              <w:jc w:val="center"/>
              <w:rPr>
                <w:rFonts w:ascii="Gill Sans MT" w:hAnsi="Gill Sans MT" w:cs="Arial"/>
                <w:b/>
                <w:lang w:val="nl-BE"/>
              </w:rPr>
            </w:pPr>
            <w:r w:rsidRPr="008D7A3B">
              <w:rPr>
                <w:rFonts w:ascii="Gill Sans MT" w:hAnsi="Gill Sans MT" w:cs="Arial"/>
                <w:b/>
                <w:lang w:val="nl-BE"/>
              </w:rPr>
              <w:t>Betaalbaarheid</w:t>
            </w:r>
          </w:p>
          <w:p w:rsidR="000349A1" w:rsidRPr="008D7A3B" w:rsidRDefault="000349A1" w:rsidP="00587E6F">
            <w:pPr>
              <w:jc w:val="center"/>
              <w:rPr>
                <w:rFonts w:ascii="Gill Sans MT" w:hAnsi="Gill Sans MT" w:cs="Arial"/>
                <w:b/>
                <w:lang w:val="nl-BE"/>
              </w:rPr>
            </w:pPr>
          </w:p>
        </w:tc>
      </w:tr>
      <w:tr w:rsidR="000349A1" w:rsidRPr="000349A1" w:rsidTr="00587E6F">
        <w:tc>
          <w:tcPr>
            <w:tcW w:w="1242" w:type="dxa"/>
          </w:tcPr>
          <w:p w:rsidR="000349A1" w:rsidRPr="008D7A3B" w:rsidRDefault="008D7A3B" w:rsidP="00587E6F">
            <w:pPr>
              <w:jc w:val="both"/>
              <w:rPr>
                <w:rFonts w:ascii="Gill Sans MT" w:hAnsi="Gill Sans MT" w:cs="Arial"/>
                <w:lang w:val="nl-BE"/>
              </w:rPr>
            </w:pPr>
            <w:r w:rsidRPr="008D7A3B">
              <w:rPr>
                <w:rFonts w:ascii="Gill Sans MT" w:hAnsi="Gill Sans MT" w:cs="Arial"/>
                <w:lang w:val="nl-BE"/>
              </w:rPr>
              <w:t>1</w:t>
            </w:r>
            <w:r>
              <w:rPr>
                <w:rFonts w:ascii="Gill Sans MT" w:hAnsi="Gill Sans MT" w:cs="Arial"/>
                <w:lang w:val="nl-BE"/>
              </w:rPr>
              <w:t>-1</w:t>
            </w:r>
          </w:p>
        </w:tc>
        <w:tc>
          <w:tcPr>
            <w:tcW w:w="7970" w:type="dxa"/>
          </w:tcPr>
          <w:p w:rsidR="000349A1" w:rsidRPr="000349A1" w:rsidRDefault="000349A1" w:rsidP="00587E6F">
            <w:pPr>
              <w:jc w:val="both"/>
              <w:rPr>
                <w:rFonts w:asciiTheme="minorHAnsi" w:hAnsiTheme="minorHAnsi" w:cs="Arial"/>
                <w:lang w:val="nl-BE"/>
              </w:rPr>
            </w:pPr>
            <w:r w:rsidRPr="000349A1">
              <w:rPr>
                <w:rFonts w:asciiTheme="minorHAnsi" w:hAnsiTheme="minorHAnsi" w:cs="Arial"/>
                <w:lang w:val="nl-BE"/>
              </w:rPr>
              <w:t>Weet de huurder wat huurlasten zijn? Welke huurlasten betaal je momenteel als huurder?</w:t>
            </w:r>
          </w:p>
        </w:tc>
      </w:tr>
      <w:tr w:rsidR="000349A1" w:rsidRPr="000349A1" w:rsidTr="00587E6F">
        <w:tc>
          <w:tcPr>
            <w:tcW w:w="1242" w:type="dxa"/>
          </w:tcPr>
          <w:p w:rsidR="000349A1" w:rsidRPr="008D7A3B" w:rsidRDefault="000349A1" w:rsidP="00587E6F">
            <w:pPr>
              <w:jc w:val="both"/>
              <w:rPr>
                <w:rFonts w:ascii="Gill Sans MT" w:hAnsi="Gill Sans MT" w:cs="Arial"/>
                <w:lang w:val="nl-BE"/>
              </w:rPr>
            </w:pPr>
          </w:p>
        </w:tc>
        <w:tc>
          <w:tcPr>
            <w:tcW w:w="7970" w:type="dxa"/>
          </w:tcPr>
          <w:p w:rsidR="000349A1" w:rsidRPr="000349A1" w:rsidRDefault="000349A1" w:rsidP="00587E6F">
            <w:pPr>
              <w:jc w:val="both"/>
              <w:rPr>
                <w:rFonts w:asciiTheme="minorHAnsi" w:hAnsiTheme="minorHAnsi" w:cs="Arial"/>
                <w:lang w:val="nl-BE"/>
              </w:rPr>
            </w:pPr>
            <w:r w:rsidRPr="000349A1">
              <w:rPr>
                <w:rFonts w:asciiTheme="minorHAnsi" w:hAnsiTheme="minorHAnsi" w:cs="Arial"/>
                <w:lang w:val="nl-BE"/>
              </w:rPr>
              <w:t>De Vlaamse regering regelt de huurprijsberekening, maar weet de huurder wanneer hij naar De Mandel moet voor een herziening van de huurprijs?</w:t>
            </w:r>
          </w:p>
        </w:tc>
      </w:tr>
      <w:tr w:rsidR="000349A1" w:rsidRPr="000349A1" w:rsidTr="00587E6F">
        <w:tc>
          <w:tcPr>
            <w:tcW w:w="1242" w:type="dxa"/>
          </w:tcPr>
          <w:p w:rsidR="000349A1" w:rsidRPr="008D7A3B" w:rsidRDefault="008D7A3B" w:rsidP="00587E6F">
            <w:pPr>
              <w:jc w:val="both"/>
              <w:rPr>
                <w:rFonts w:ascii="Gill Sans MT" w:hAnsi="Gill Sans MT" w:cs="Arial"/>
                <w:lang w:val="nl-BE"/>
              </w:rPr>
            </w:pPr>
            <w:r>
              <w:rPr>
                <w:rFonts w:ascii="Gill Sans MT" w:hAnsi="Gill Sans MT" w:cs="Arial"/>
                <w:lang w:val="nl-BE"/>
              </w:rPr>
              <w:t>1</w:t>
            </w:r>
          </w:p>
        </w:tc>
        <w:tc>
          <w:tcPr>
            <w:tcW w:w="7970" w:type="dxa"/>
          </w:tcPr>
          <w:p w:rsidR="000349A1" w:rsidRPr="000349A1" w:rsidRDefault="000349A1" w:rsidP="00587E6F">
            <w:pPr>
              <w:jc w:val="both"/>
              <w:rPr>
                <w:rFonts w:asciiTheme="minorHAnsi" w:hAnsiTheme="minorHAnsi" w:cs="Arial"/>
                <w:lang w:val="nl-BE"/>
              </w:rPr>
            </w:pPr>
            <w:r w:rsidRPr="000349A1">
              <w:rPr>
                <w:rFonts w:asciiTheme="minorHAnsi" w:hAnsiTheme="minorHAnsi" w:cs="Arial"/>
                <w:lang w:val="nl-BE"/>
              </w:rPr>
              <w:t>Wat moet een huurder doen bij een dreigende huurachterstal?</w:t>
            </w:r>
          </w:p>
        </w:tc>
      </w:tr>
    </w:tbl>
    <w:p w:rsidR="000D04F3" w:rsidRPr="000349A1" w:rsidRDefault="000D04F3" w:rsidP="000D04F3">
      <w:pPr>
        <w:jc w:val="both"/>
        <w:rPr>
          <w:rFonts w:asciiTheme="minorHAnsi" w:hAnsiTheme="minorHAnsi" w:cs="Arial"/>
          <w:lang w:val="nl-BE"/>
        </w:rPr>
      </w:pPr>
    </w:p>
    <w:p w:rsidR="000D04F3" w:rsidRDefault="000D04F3" w:rsidP="000D04F3">
      <w:pPr>
        <w:jc w:val="both"/>
        <w:rPr>
          <w:rFonts w:asciiTheme="minorHAnsi" w:hAnsiTheme="minorHAnsi" w:cs="Arial"/>
          <w:lang w:val="nl-BE"/>
        </w:rPr>
      </w:pPr>
      <w:r w:rsidRPr="000349A1">
        <w:rPr>
          <w:rFonts w:asciiTheme="minorHAnsi" w:hAnsiTheme="minorHAnsi" w:cs="ErasITC-Medium"/>
          <w:b/>
          <w:lang w:val="nl-BE"/>
        </w:rPr>
        <w:t>Tot slot de belangrijkste vraag:</w:t>
      </w:r>
      <w:r w:rsidR="00EC3925">
        <w:rPr>
          <w:rFonts w:asciiTheme="minorHAnsi" w:hAnsiTheme="minorHAnsi" w:cs="ErasITC-Medium"/>
          <w:b/>
          <w:lang w:val="nl-BE"/>
        </w:rPr>
        <w:t xml:space="preserve"> </w:t>
      </w:r>
      <w:r w:rsidRPr="000349A1">
        <w:rPr>
          <w:rFonts w:asciiTheme="minorHAnsi" w:hAnsiTheme="minorHAnsi" w:cs="Arial"/>
          <w:lang w:val="nl-BE"/>
        </w:rPr>
        <w:t>Welke vraag zou jij aan een grote groep huurders stellen?</w:t>
      </w:r>
    </w:p>
    <w:p w:rsidR="008D7A3B" w:rsidRPr="008D7A3B" w:rsidRDefault="008D7A3B" w:rsidP="000D04F3">
      <w:pPr>
        <w:jc w:val="both"/>
        <w:rPr>
          <w:rFonts w:asciiTheme="minorHAnsi" w:hAnsiTheme="minorHAnsi" w:cs="ErasITC-Medium"/>
          <w:b/>
          <w:lang w:val="nl-BE"/>
        </w:rPr>
      </w:pPr>
    </w:p>
    <w:p w:rsidR="000D04F3" w:rsidRDefault="008D7A3B" w:rsidP="008D7A3B">
      <w:pPr>
        <w:pStyle w:val="Lijstalinea"/>
        <w:numPr>
          <w:ilvl w:val="0"/>
          <w:numId w:val="25"/>
        </w:numPr>
        <w:jc w:val="both"/>
        <w:rPr>
          <w:rFonts w:asciiTheme="minorHAnsi" w:hAnsiTheme="minorHAnsi" w:cs="Arial"/>
          <w:lang w:val="nl-BE"/>
        </w:rPr>
      </w:pPr>
      <w:r w:rsidRPr="008D7A3B">
        <w:rPr>
          <w:rFonts w:asciiTheme="minorHAnsi" w:hAnsiTheme="minorHAnsi" w:cs="Arial"/>
          <w:lang w:val="nl-BE"/>
        </w:rPr>
        <w:t>Weet jij wie je moet bellen bij bepaalde klachten? Tip – infobrochure met alle contactgegevens</w:t>
      </w:r>
      <w:r w:rsidR="00754614">
        <w:rPr>
          <w:rFonts w:asciiTheme="minorHAnsi" w:hAnsiTheme="minorHAnsi" w:cs="Arial"/>
          <w:lang w:val="nl-BE"/>
        </w:rPr>
        <w:t>.</w:t>
      </w:r>
    </w:p>
    <w:p w:rsidR="008D7A3B" w:rsidRDefault="008D7A3B" w:rsidP="008D7A3B">
      <w:pPr>
        <w:pStyle w:val="Lijstalinea"/>
        <w:numPr>
          <w:ilvl w:val="0"/>
          <w:numId w:val="25"/>
        </w:numPr>
        <w:jc w:val="both"/>
        <w:rPr>
          <w:rFonts w:asciiTheme="minorHAnsi" w:hAnsiTheme="minorHAnsi" w:cs="Arial"/>
          <w:lang w:val="nl-BE"/>
        </w:rPr>
      </w:pPr>
      <w:r>
        <w:rPr>
          <w:rFonts w:asciiTheme="minorHAnsi" w:hAnsiTheme="minorHAnsi" w:cs="Arial"/>
          <w:lang w:val="nl-BE"/>
        </w:rPr>
        <w:t xml:space="preserve">Weten huurders wat ze zouden betalen voor een gelijkaardige woning op de private markt? </w:t>
      </w:r>
    </w:p>
    <w:p w:rsidR="008D7A3B" w:rsidRDefault="008D7A3B" w:rsidP="008D7A3B">
      <w:pPr>
        <w:pStyle w:val="Lijstalinea"/>
        <w:numPr>
          <w:ilvl w:val="0"/>
          <w:numId w:val="25"/>
        </w:numPr>
        <w:jc w:val="both"/>
        <w:rPr>
          <w:rFonts w:asciiTheme="minorHAnsi" w:hAnsiTheme="minorHAnsi" w:cs="Arial"/>
          <w:lang w:val="nl-BE"/>
        </w:rPr>
      </w:pPr>
      <w:r>
        <w:rPr>
          <w:rFonts w:asciiTheme="minorHAnsi" w:hAnsiTheme="minorHAnsi" w:cs="Arial"/>
          <w:lang w:val="nl-BE"/>
        </w:rPr>
        <w:t xml:space="preserve">Wat wil je veranderd zien aan je huurwoning? </w:t>
      </w:r>
    </w:p>
    <w:p w:rsidR="008D7A3B" w:rsidRDefault="008D7A3B" w:rsidP="008D7A3B">
      <w:pPr>
        <w:pStyle w:val="Lijstalinea"/>
        <w:numPr>
          <w:ilvl w:val="0"/>
          <w:numId w:val="25"/>
        </w:numPr>
        <w:jc w:val="both"/>
        <w:rPr>
          <w:rFonts w:asciiTheme="minorHAnsi" w:hAnsiTheme="minorHAnsi" w:cs="Arial"/>
          <w:lang w:val="nl-BE"/>
        </w:rPr>
      </w:pPr>
      <w:r>
        <w:rPr>
          <w:rFonts w:asciiTheme="minorHAnsi" w:hAnsiTheme="minorHAnsi" w:cs="Arial"/>
          <w:lang w:val="nl-BE"/>
        </w:rPr>
        <w:t>Bent u tevreden over onderhoudsfirma Six?</w:t>
      </w:r>
    </w:p>
    <w:p w:rsidR="00754614" w:rsidRDefault="008D7A3B" w:rsidP="008D7A3B">
      <w:pPr>
        <w:pStyle w:val="Lijstalinea"/>
        <w:numPr>
          <w:ilvl w:val="0"/>
          <w:numId w:val="25"/>
        </w:numPr>
        <w:jc w:val="both"/>
        <w:rPr>
          <w:rFonts w:asciiTheme="minorHAnsi" w:hAnsiTheme="minorHAnsi" w:cs="Arial"/>
          <w:lang w:val="nl-BE"/>
        </w:rPr>
      </w:pPr>
      <w:r>
        <w:rPr>
          <w:rFonts w:asciiTheme="minorHAnsi" w:hAnsiTheme="minorHAnsi" w:cs="Arial"/>
          <w:lang w:val="nl-BE"/>
        </w:rPr>
        <w:t xml:space="preserve">Hoe tevreden bent u over De Mandel? </w:t>
      </w:r>
    </w:p>
    <w:p w:rsidR="00754614" w:rsidRDefault="00754614" w:rsidP="008D7A3B">
      <w:pPr>
        <w:pStyle w:val="Lijstalinea"/>
        <w:numPr>
          <w:ilvl w:val="0"/>
          <w:numId w:val="25"/>
        </w:numPr>
        <w:jc w:val="both"/>
        <w:rPr>
          <w:rFonts w:asciiTheme="minorHAnsi" w:hAnsiTheme="minorHAnsi" w:cs="Arial"/>
          <w:lang w:val="nl-BE"/>
        </w:rPr>
      </w:pPr>
      <w:r>
        <w:rPr>
          <w:rFonts w:asciiTheme="minorHAnsi" w:hAnsiTheme="minorHAnsi" w:cs="Arial"/>
          <w:lang w:val="nl-BE"/>
        </w:rPr>
        <w:t xml:space="preserve">Wat verwacht je en wat mag je verwachten van een sociale huurwoning? </w:t>
      </w:r>
    </w:p>
    <w:p w:rsidR="00754614" w:rsidRDefault="00754614" w:rsidP="008D7A3B">
      <w:pPr>
        <w:pStyle w:val="Lijstalinea"/>
        <w:numPr>
          <w:ilvl w:val="0"/>
          <w:numId w:val="25"/>
        </w:numPr>
        <w:jc w:val="both"/>
        <w:rPr>
          <w:rFonts w:asciiTheme="minorHAnsi" w:hAnsiTheme="minorHAnsi" w:cs="Arial"/>
          <w:lang w:val="nl-BE"/>
        </w:rPr>
      </w:pPr>
      <w:r>
        <w:rPr>
          <w:rFonts w:asciiTheme="minorHAnsi" w:hAnsiTheme="minorHAnsi" w:cs="Arial"/>
          <w:lang w:val="nl-BE"/>
        </w:rPr>
        <w:t>Wat zou je zelf doen als je verhuurder was?</w:t>
      </w:r>
    </w:p>
    <w:p w:rsidR="008D7A3B" w:rsidRDefault="00754614" w:rsidP="00754614">
      <w:pPr>
        <w:pStyle w:val="Lijstalinea"/>
        <w:numPr>
          <w:ilvl w:val="0"/>
          <w:numId w:val="25"/>
        </w:numPr>
        <w:jc w:val="both"/>
        <w:rPr>
          <w:rFonts w:asciiTheme="minorHAnsi" w:hAnsiTheme="minorHAnsi" w:cs="Arial"/>
          <w:lang w:val="nl-BE"/>
        </w:rPr>
      </w:pPr>
      <w:r>
        <w:rPr>
          <w:rFonts w:asciiTheme="minorHAnsi" w:hAnsiTheme="minorHAnsi" w:cs="Arial"/>
          <w:lang w:val="nl-BE"/>
        </w:rPr>
        <w:t>Hoe zou jij je technische problemen oplossen?</w:t>
      </w:r>
      <w:r w:rsidR="008D7A3B" w:rsidRPr="00754614">
        <w:rPr>
          <w:rFonts w:asciiTheme="minorHAnsi" w:hAnsiTheme="minorHAnsi" w:cs="Arial"/>
          <w:lang w:val="nl-BE"/>
        </w:rPr>
        <w:t xml:space="preserve"> </w:t>
      </w:r>
    </w:p>
    <w:p w:rsidR="00754614" w:rsidRDefault="00754614" w:rsidP="00754614">
      <w:pPr>
        <w:pStyle w:val="Lijstalinea"/>
        <w:numPr>
          <w:ilvl w:val="0"/>
          <w:numId w:val="25"/>
        </w:numPr>
        <w:jc w:val="both"/>
        <w:rPr>
          <w:rFonts w:asciiTheme="minorHAnsi" w:hAnsiTheme="minorHAnsi" w:cs="Arial"/>
          <w:lang w:val="nl-BE"/>
        </w:rPr>
      </w:pPr>
      <w:r>
        <w:rPr>
          <w:rFonts w:asciiTheme="minorHAnsi" w:hAnsiTheme="minorHAnsi" w:cs="Arial"/>
          <w:lang w:val="nl-BE"/>
        </w:rPr>
        <w:t>Vind je dat jouw huurprijs in goede verhouding is met je loon?</w:t>
      </w:r>
    </w:p>
    <w:p w:rsidR="00FC0588" w:rsidRDefault="00FC0588" w:rsidP="00FC0588">
      <w:pPr>
        <w:jc w:val="both"/>
        <w:rPr>
          <w:rFonts w:asciiTheme="minorHAnsi" w:hAnsiTheme="minorHAnsi" w:cs="Arial"/>
          <w:lang w:val="nl-BE"/>
        </w:rPr>
      </w:pPr>
    </w:p>
    <w:p w:rsidR="00FC0588" w:rsidRDefault="00FC0588" w:rsidP="00FC0588">
      <w:pPr>
        <w:jc w:val="both"/>
        <w:rPr>
          <w:rFonts w:asciiTheme="minorHAnsi" w:hAnsiTheme="minorHAnsi" w:cs="Arial"/>
          <w:lang w:val="nl-BE"/>
        </w:rPr>
      </w:pPr>
      <w:r>
        <w:rPr>
          <w:rFonts w:asciiTheme="minorHAnsi" w:hAnsiTheme="minorHAnsi" w:cs="Arial"/>
          <w:lang w:val="nl-BE"/>
        </w:rPr>
        <w:t xml:space="preserve">Rekening houdend met het feit dat we over onderstaande thema’s al adviezen gevormd hebben, zal op de volgende bijeenkomst een besluit genomen worden over het te behandelen thema in 2014 en hoe we te werk kunnen gaan. In de bijeenkomst kwamen we reeds tot het besluit dat een advies pas nut heeft als de mening van een grote groep huurders bekend is en dat </w:t>
      </w:r>
      <w:r w:rsidR="00171B04">
        <w:rPr>
          <w:rFonts w:asciiTheme="minorHAnsi" w:hAnsiTheme="minorHAnsi" w:cs="Arial"/>
          <w:lang w:val="nl-BE"/>
        </w:rPr>
        <w:t>gebeurt</w:t>
      </w:r>
      <w:r>
        <w:rPr>
          <w:rFonts w:asciiTheme="minorHAnsi" w:hAnsiTheme="minorHAnsi" w:cs="Arial"/>
          <w:lang w:val="nl-BE"/>
        </w:rPr>
        <w:t xml:space="preserve"> best via een bevraging.</w:t>
      </w:r>
    </w:p>
    <w:p w:rsidR="00FC0588" w:rsidRDefault="00FC0588" w:rsidP="00FC0588">
      <w:pPr>
        <w:jc w:val="both"/>
        <w:rPr>
          <w:rFonts w:asciiTheme="minorHAnsi" w:hAnsiTheme="minorHAnsi" w:cs="Arial"/>
          <w:lang w:val="nl-BE"/>
        </w:rPr>
      </w:pPr>
    </w:p>
    <w:p w:rsidR="00FC0588" w:rsidRDefault="00FC0588" w:rsidP="00FC0588">
      <w:pPr>
        <w:pStyle w:val="Lijstalinea"/>
        <w:numPr>
          <w:ilvl w:val="0"/>
          <w:numId w:val="24"/>
        </w:numPr>
        <w:ind w:left="1418"/>
        <w:jc w:val="both"/>
        <w:rPr>
          <w:rFonts w:asciiTheme="minorHAnsi" w:hAnsiTheme="minorHAnsi" w:cs="Arial"/>
          <w:lang w:val="nl-BE"/>
        </w:rPr>
      </w:pPr>
      <w:r>
        <w:rPr>
          <w:rFonts w:asciiTheme="minorHAnsi" w:hAnsiTheme="minorHAnsi" w:cs="Arial"/>
          <w:lang w:val="nl-BE"/>
        </w:rPr>
        <w:t>23 juni 2009 advies herstellingenbeleid</w:t>
      </w:r>
    </w:p>
    <w:p w:rsidR="00FC0588" w:rsidRDefault="00FC0588" w:rsidP="00FC0588">
      <w:pPr>
        <w:pStyle w:val="Lijstalinea"/>
        <w:numPr>
          <w:ilvl w:val="0"/>
          <w:numId w:val="24"/>
        </w:numPr>
        <w:ind w:left="1418"/>
        <w:jc w:val="both"/>
        <w:rPr>
          <w:rFonts w:asciiTheme="minorHAnsi" w:hAnsiTheme="minorHAnsi" w:cs="Arial"/>
          <w:lang w:val="nl-BE"/>
        </w:rPr>
      </w:pPr>
      <w:r>
        <w:rPr>
          <w:rFonts w:asciiTheme="minorHAnsi" w:hAnsiTheme="minorHAnsi" w:cs="Arial"/>
          <w:lang w:val="nl-BE"/>
        </w:rPr>
        <w:t>22 juni 2010 advies onthaalbeleid</w:t>
      </w:r>
    </w:p>
    <w:p w:rsidR="00FC0588" w:rsidRDefault="00FC0588" w:rsidP="00FC0588">
      <w:pPr>
        <w:pStyle w:val="Lijstalinea"/>
        <w:numPr>
          <w:ilvl w:val="0"/>
          <w:numId w:val="24"/>
        </w:numPr>
        <w:ind w:left="1418"/>
        <w:jc w:val="both"/>
        <w:rPr>
          <w:rFonts w:asciiTheme="minorHAnsi" w:hAnsiTheme="minorHAnsi" w:cs="Arial"/>
          <w:lang w:val="nl-BE"/>
        </w:rPr>
      </w:pPr>
      <w:r>
        <w:rPr>
          <w:rFonts w:asciiTheme="minorHAnsi" w:hAnsiTheme="minorHAnsi" w:cs="Arial"/>
          <w:lang w:val="nl-BE"/>
        </w:rPr>
        <w:t>27 september 2011 advies overlastprocedure</w:t>
      </w:r>
    </w:p>
    <w:p w:rsidR="00FC0588" w:rsidRDefault="00FC0588" w:rsidP="00FC0588">
      <w:pPr>
        <w:pStyle w:val="Lijstalinea"/>
        <w:numPr>
          <w:ilvl w:val="0"/>
          <w:numId w:val="24"/>
        </w:numPr>
        <w:ind w:left="1418"/>
        <w:jc w:val="both"/>
        <w:rPr>
          <w:rFonts w:asciiTheme="minorHAnsi" w:hAnsiTheme="minorHAnsi" w:cs="Arial"/>
          <w:lang w:val="nl-BE"/>
        </w:rPr>
      </w:pPr>
      <w:r>
        <w:rPr>
          <w:rFonts w:asciiTheme="minorHAnsi" w:hAnsiTheme="minorHAnsi" w:cs="Arial"/>
          <w:lang w:val="nl-BE"/>
        </w:rPr>
        <w:t>24 januari 2012 kort advies over de nieuwe projecten</w:t>
      </w:r>
    </w:p>
    <w:p w:rsidR="00FC0588" w:rsidRDefault="00FC0588" w:rsidP="00FC0588">
      <w:pPr>
        <w:pStyle w:val="Lijstalinea"/>
        <w:numPr>
          <w:ilvl w:val="0"/>
          <w:numId w:val="24"/>
        </w:numPr>
        <w:ind w:left="1418"/>
        <w:jc w:val="both"/>
        <w:rPr>
          <w:rFonts w:asciiTheme="minorHAnsi" w:hAnsiTheme="minorHAnsi" w:cs="Arial"/>
          <w:lang w:val="nl-BE"/>
        </w:rPr>
      </w:pPr>
      <w:r>
        <w:rPr>
          <w:rFonts w:asciiTheme="minorHAnsi" w:hAnsiTheme="minorHAnsi" w:cs="Arial"/>
          <w:lang w:val="nl-BE"/>
        </w:rPr>
        <w:t>27 juni 2012 evaluatie advies herstellingenbeleid</w:t>
      </w:r>
    </w:p>
    <w:p w:rsidR="00FC0588" w:rsidRDefault="00FC0588" w:rsidP="00FC0588">
      <w:pPr>
        <w:pStyle w:val="Lijstalinea"/>
        <w:numPr>
          <w:ilvl w:val="0"/>
          <w:numId w:val="24"/>
        </w:numPr>
        <w:ind w:left="1418"/>
        <w:jc w:val="both"/>
        <w:rPr>
          <w:rFonts w:asciiTheme="minorHAnsi" w:hAnsiTheme="minorHAnsi" w:cs="Arial"/>
          <w:lang w:val="nl-BE"/>
        </w:rPr>
      </w:pPr>
      <w:r>
        <w:rPr>
          <w:rFonts w:asciiTheme="minorHAnsi" w:hAnsiTheme="minorHAnsi" w:cs="Arial"/>
          <w:lang w:val="nl-BE"/>
        </w:rPr>
        <w:t>Eind 2013 evaluatie advies onthaalbeleid</w:t>
      </w:r>
    </w:p>
    <w:p w:rsidR="00171B04" w:rsidRDefault="00171B04" w:rsidP="00171B04">
      <w:pPr>
        <w:jc w:val="both"/>
        <w:rPr>
          <w:rFonts w:asciiTheme="minorHAnsi" w:hAnsiTheme="minorHAnsi" w:cs="Arial"/>
          <w:lang w:val="nl-BE"/>
        </w:rPr>
      </w:pPr>
    </w:p>
    <w:p w:rsidR="00171B04" w:rsidRDefault="00171B04" w:rsidP="00171B04">
      <w:pPr>
        <w:pBdr>
          <w:bottom w:val="single" w:sz="4" w:space="1" w:color="auto"/>
        </w:pBdr>
        <w:jc w:val="both"/>
        <w:rPr>
          <w:rFonts w:asciiTheme="minorHAnsi" w:hAnsiTheme="minorHAnsi" w:cs="Arial"/>
          <w:lang w:val="nl-BE"/>
        </w:rPr>
      </w:pPr>
    </w:p>
    <w:p w:rsidR="00171B04" w:rsidRDefault="00171B04" w:rsidP="00171B04">
      <w:pPr>
        <w:jc w:val="both"/>
        <w:rPr>
          <w:rFonts w:asciiTheme="minorHAnsi" w:hAnsiTheme="minorHAnsi" w:cs="Arial"/>
          <w:lang w:val="nl-BE"/>
        </w:rPr>
      </w:pPr>
    </w:p>
    <w:p w:rsidR="00171B04" w:rsidRDefault="00171B04" w:rsidP="00171B04">
      <w:pPr>
        <w:jc w:val="both"/>
        <w:rPr>
          <w:rFonts w:asciiTheme="minorHAnsi" w:hAnsiTheme="minorHAnsi" w:cs="Arial"/>
          <w:lang w:val="nl-BE"/>
        </w:rPr>
      </w:pPr>
    </w:p>
    <w:p w:rsidR="00171B04" w:rsidRPr="00171B04" w:rsidRDefault="00171B04" w:rsidP="00171B04">
      <w:pPr>
        <w:jc w:val="both"/>
        <w:rPr>
          <w:rFonts w:asciiTheme="minorHAnsi" w:hAnsiTheme="minorHAnsi" w:cs="Arial"/>
          <w:lang w:val="nl-BE"/>
        </w:rPr>
      </w:pPr>
    </w:p>
    <w:sectPr w:rsidR="00171B04" w:rsidRPr="00171B04" w:rsidSect="00C6799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588" w:rsidRDefault="00FC0588" w:rsidP="00581E1F">
      <w:r>
        <w:separator/>
      </w:r>
    </w:p>
  </w:endnote>
  <w:endnote w:type="continuationSeparator" w:id="1">
    <w:p w:rsidR="00FC0588" w:rsidRDefault="00FC0588" w:rsidP="00581E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ErasITC-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61860"/>
      <w:docPartObj>
        <w:docPartGallery w:val="Page Numbers (Bottom of Page)"/>
        <w:docPartUnique/>
      </w:docPartObj>
    </w:sdtPr>
    <w:sdtContent>
      <w:p w:rsidR="00FC0588" w:rsidRDefault="00FC0588">
        <w:pPr>
          <w:pStyle w:val="Voettekst"/>
          <w:jc w:val="center"/>
        </w:pPr>
        <w:fldSimple w:instr=" PAGE   \* MERGEFORMAT ">
          <w:r w:rsidR="00EC0CB8">
            <w:rPr>
              <w:noProof/>
            </w:rPr>
            <w:t>5</w:t>
          </w:r>
        </w:fldSimple>
      </w:p>
    </w:sdtContent>
  </w:sdt>
  <w:p w:rsidR="00FC0588" w:rsidRDefault="00FC058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588" w:rsidRDefault="00FC0588" w:rsidP="00581E1F">
      <w:r>
        <w:separator/>
      </w:r>
    </w:p>
  </w:footnote>
  <w:footnote w:type="continuationSeparator" w:id="1">
    <w:p w:rsidR="00FC0588" w:rsidRDefault="00FC0588" w:rsidP="00581E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841"/>
    <w:multiLevelType w:val="hybridMultilevel"/>
    <w:tmpl w:val="AE94EC94"/>
    <w:lvl w:ilvl="0" w:tplc="A7D63796">
      <w:start w:val="1"/>
      <w:numFmt w:val="bullet"/>
      <w:lvlText w:val=""/>
      <w:lvlJc w:val="left"/>
      <w:pPr>
        <w:tabs>
          <w:tab w:val="num" w:pos="567"/>
        </w:tabs>
        <w:ind w:left="567" w:hanging="56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8F5844"/>
    <w:multiLevelType w:val="hybridMultilevel"/>
    <w:tmpl w:val="DF58D3AC"/>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nsid w:val="043526B5"/>
    <w:multiLevelType w:val="hybridMultilevel"/>
    <w:tmpl w:val="AE849E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4D45DB8"/>
    <w:multiLevelType w:val="hybridMultilevel"/>
    <w:tmpl w:val="387A2C9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077B1A37"/>
    <w:multiLevelType w:val="hybridMultilevel"/>
    <w:tmpl w:val="C9A078D8"/>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nsid w:val="0AD52BE8"/>
    <w:multiLevelType w:val="hybridMultilevel"/>
    <w:tmpl w:val="43D0FB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13EA2845"/>
    <w:multiLevelType w:val="hybridMultilevel"/>
    <w:tmpl w:val="206642D0"/>
    <w:lvl w:ilvl="0" w:tplc="7922A3E6">
      <w:start w:val="1"/>
      <w:numFmt w:val="bullet"/>
      <w:lvlText w:val=""/>
      <w:lvlJc w:val="left"/>
      <w:pPr>
        <w:tabs>
          <w:tab w:val="num" w:pos="720"/>
        </w:tabs>
        <w:ind w:left="720" w:hanging="360"/>
      </w:pPr>
      <w:rPr>
        <w:rFonts w:ascii="Wingdings 2" w:hAnsi="Wingdings 2" w:hint="default"/>
      </w:rPr>
    </w:lvl>
    <w:lvl w:ilvl="1" w:tplc="4D4A6098">
      <w:start w:val="1"/>
      <w:numFmt w:val="bullet"/>
      <w:lvlText w:val=""/>
      <w:lvlJc w:val="left"/>
      <w:pPr>
        <w:tabs>
          <w:tab w:val="num" w:pos="1440"/>
        </w:tabs>
        <w:ind w:left="1440" w:hanging="360"/>
      </w:pPr>
      <w:rPr>
        <w:rFonts w:ascii="Wingdings 2" w:hAnsi="Wingdings 2" w:hint="default"/>
      </w:rPr>
    </w:lvl>
    <w:lvl w:ilvl="2" w:tplc="21227946">
      <w:start w:val="1161"/>
      <w:numFmt w:val="bullet"/>
      <w:lvlText w:val=""/>
      <w:lvlJc w:val="left"/>
      <w:pPr>
        <w:tabs>
          <w:tab w:val="num" w:pos="2160"/>
        </w:tabs>
        <w:ind w:left="2160" w:hanging="360"/>
      </w:pPr>
      <w:rPr>
        <w:rFonts w:ascii="Wingdings 2" w:hAnsi="Wingdings 2" w:hint="default"/>
      </w:rPr>
    </w:lvl>
    <w:lvl w:ilvl="3" w:tplc="E7426424" w:tentative="1">
      <w:start w:val="1"/>
      <w:numFmt w:val="bullet"/>
      <w:lvlText w:val=""/>
      <w:lvlJc w:val="left"/>
      <w:pPr>
        <w:tabs>
          <w:tab w:val="num" w:pos="2880"/>
        </w:tabs>
        <w:ind w:left="2880" w:hanging="360"/>
      </w:pPr>
      <w:rPr>
        <w:rFonts w:ascii="Wingdings 2" w:hAnsi="Wingdings 2" w:hint="default"/>
      </w:rPr>
    </w:lvl>
    <w:lvl w:ilvl="4" w:tplc="424240D2" w:tentative="1">
      <w:start w:val="1"/>
      <w:numFmt w:val="bullet"/>
      <w:lvlText w:val=""/>
      <w:lvlJc w:val="left"/>
      <w:pPr>
        <w:tabs>
          <w:tab w:val="num" w:pos="3600"/>
        </w:tabs>
        <w:ind w:left="3600" w:hanging="360"/>
      </w:pPr>
      <w:rPr>
        <w:rFonts w:ascii="Wingdings 2" w:hAnsi="Wingdings 2" w:hint="default"/>
      </w:rPr>
    </w:lvl>
    <w:lvl w:ilvl="5" w:tplc="1E1ECC04" w:tentative="1">
      <w:start w:val="1"/>
      <w:numFmt w:val="bullet"/>
      <w:lvlText w:val=""/>
      <w:lvlJc w:val="left"/>
      <w:pPr>
        <w:tabs>
          <w:tab w:val="num" w:pos="4320"/>
        </w:tabs>
        <w:ind w:left="4320" w:hanging="360"/>
      </w:pPr>
      <w:rPr>
        <w:rFonts w:ascii="Wingdings 2" w:hAnsi="Wingdings 2" w:hint="default"/>
      </w:rPr>
    </w:lvl>
    <w:lvl w:ilvl="6" w:tplc="57526164" w:tentative="1">
      <w:start w:val="1"/>
      <w:numFmt w:val="bullet"/>
      <w:lvlText w:val=""/>
      <w:lvlJc w:val="left"/>
      <w:pPr>
        <w:tabs>
          <w:tab w:val="num" w:pos="5040"/>
        </w:tabs>
        <w:ind w:left="5040" w:hanging="360"/>
      </w:pPr>
      <w:rPr>
        <w:rFonts w:ascii="Wingdings 2" w:hAnsi="Wingdings 2" w:hint="default"/>
      </w:rPr>
    </w:lvl>
    <w:lvl w:ilvl="7" w:tplc="8DEC136C" w:tentative="1">
      <w:start w:val="1"/>
      <w:numFmt w:val="bullet"/>
      <w:lvlText w:val=""/>
      <w:lvlJc w:val="left"/>
      <w:pPr>
        <w:tabs>
          <w:tab w:val="num" w:pos="5760"/>
        </w:tabs>
        <w:ind w:left="5760" w:hanging="360"/>
      </w:pPr>
      <w:rPr>
        <w:rFonts w:ascii="Wingdings 2" w:hAnsi="Wingdings 2" w:hint="default"/>
      </w:rPr>
    </w:lvl>
    <w:lvl w:ilvl="8" w:tplc="966299BE" w:tentative="1">
      <w:start w:val="1"/>
      <w:numFmt w:val="bullet"/>
      <w:lvlText w:val=""/>
      <w:lvlJc w:val="left"/>
      <w:pPr>
        <w:tabs>
          <w:tab w:val="num" w:pos="6480"/>
        </w:tabs>
        <w:ind w:left="6480" w:hanging="360"/>
      </w:pPr>
      <w:rPr>
        <w:rFonts w:ascii="Wingdings 2" w:hAnsi="Wingdings 2" w:hint="default"/>
      </w:rPr>
    </w:lvl>
  </w:abstractNum>
  <w:abstractNum w:abstractNumId="7">
    <w:nsid w:val="15367FE4"/>
    <w:multiLevelType w:val="hybridMultilevel"/>
    <w:tmpl w:val="81D677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1A974688"/>
    <w:multiLevelType w:val="hybridMultilevel"/>
    <w:tmpl w:val="0AE674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25D17DFC"/>
    <w:multiLevelType w:val="hybridMultilevel"/>
    <w:tmpl w:val="241CC5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25E91863"/>
    <w:multiLevelType w:val="hybridMultilevel"/>
    <w:tmpl w:val="97F88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28FC0287"/>
    <w:multiLevelType w:val="hybridMultilevel"/>
    <w:tmpl w:val="2D707A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30817FE7"/>
    <w:multiLevelType w:val="hybridMultilevel"/>
    <w:tmpl w:val="779AE9E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nsid w:val="330B6685"/>
    <w:multiLevelType w:val="hybridMultilevel"/>
    <w:tmpl w:val="B5343306"/>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nsid w:val="366E67EC"/>
    <w:multiLevelType w:val="multilevel"/>
    <w:tmpl w:val="2E5C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8A13DC"/>
    <w:multiLevelType w:val="hybridMultilevel"/>
    <w:tmpl w:val="4AD068EC"/>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nsid w:val="3F2F3D17"/>
    <w:multiLevelType w:val="hybridMultilevel"/>
    <w:tmpl w:val="BD18C5C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464456DC"/>
    <w:multiLevelType w:val="hybridMultilevel"/>
    <w:tmpl w:val="EE2E0306"/>
    <w:lvl w:ilvl="0" w:tplc="0813000F">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nsid w:val="46CC4313"/>
    <w:multiLevelType w:val="hybridMultilevel"/>
    <w:tmpl w:val="F212583E"/>
    <w:lvl w:ilvl="0" w:tplc="0813000B">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9">
    <w:nsid w:val="5521170F"/>
    <w:multiLevelType w:val="hybridMultilevel"/>
    <w:tmpl w:val="871834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583E12E7"/>
    <w:multiLevelType w:val="hybridMultilevel"/>
    <w:tmpl w:val="AC62A3AE"/>
    <w:lvl w:ilvl="0" w:tplc="BFB28B4E">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64556F7E"/>
    <w:multiLevelType w:val="hybridMultilevel"/>
    <w:tmpl w:val="02DC1D0A"/>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nsid w:val="6B5E54E8"/>
    <w:multiLevelType w:val="hybridMultilevel"/>
    <w:tmpl w:val="1710023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nsid w:val="6ED6679D"/>
    <w:multiLevelType w:val="multilevel"/>
    <w:tmpl w:val="819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0B2FFF"/>
    <w:multiLevelType w:val="hybridMultilevel"/>
    <w:tmpl w:val="1EA4E1F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4"/>
  </w:num>
  <w:num w:numId="4">
    <w:abstractNumId w:val="23"/>
  </w:num>
  <w:num w:numId="5">
    <w:abstractNumId w:val="22"/>
  </w:num>
  <w:num w:numId="6">
    <w:abstractNumId w:val="2"/>
  </w:num>
  <w:num w:numId="7">
    <w:abstractNumId w:val="10"/>
  </w:num>
  <w:num w:numId="8">
    <w:abstractNumId w:val="9"/>
  </w:num>
  <w:num w:numId="9">
    <w:abstractNumId w:val="1"/>
  </w:num>
  <w:num w:numId="10">
    <w:abstractNumId w:val="4"/>
  </w:num>
  <w:num w:numId="11">
    <w:abstractNumId w:val="15"/>
  </w:num>
  <w:num w:numId="12">
    <w:abstractNumId w:val="13"/>
  </w:num>
  <w:num w:numId="13">
    <w:abstractNumId w:val="21"/>
  </w:num>
  <w:num w:numId="14">
    <w:abstractNumId w:val="20"/>
  </w:num>
  <w:num w:numId="15">
    <w:abstractNumId w:val="7"/>
  </w:num>
  <w:num w:numId="16">
    <w:abstractNumId w:val="19"/>
  </w:num>
  <w:num w:numId="17">
    <w:abstractNumId w:val="3"/>
  </w:num>
  <w:num w:numId="18">
    <w:abstractNumId w:val="24"/>
  </w:num>
  <w:num w:numId="19">
    <w:abstractNumId w:val="0"/>
  </w:num>
  <w:num w:numId="20">
    <w:abstractNumId w:val="6"/>
  </w:num>
  <w:num w:numId="21">
    <w:abstractNumId w:val="11"/>
  </w:num>
  <w:num w:numId="22">
    <w:abstractNumId w:val="16"/>
  </w:num>
  <w:num w:numId="23">
    <w:abstractNumId w:val="12"/>
  </w:num>
  <w:num w:numId="24">
    <w:abstractNumId w:val="18"/>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A649B4"/>
    <w:rsid w:val="0000062C"/>
    <w:rsid w:val="00021437"/>
    <w:rsid w:val="000267E7"/>
    <w:rsid w:val="000349A1"/>
    <w:rsid w:val="000457B5"/>
    <w:rsid w:val="00063AD1"/>
    <w:rsid w:val="00095346"/>
    <w:rsid w:val="000A74DD"/>
    <w:rsid w:val="000D04F3"/>
    <w:rsid w:val="000D3A9A"/>
    <w:rsid w:val="000E32B5"/>
    <w:rsid w:val="000F4C28"/>
    <w:rsid w:val="001666EA"/>
    <w:rsid w:val="00171B04"/>
    <w:rsid w:val="00172446"/>
    <w:rsid w:val="001A4BF5"/>
    <w:rsid w:val="001C68F2"/>
    <w:rsid w:val="001F505A"/>
    <w:rsid w:val="00201066"/>
    <w:rsid w:val="00211D60"/>
    <w:rsid w:val="00220C6B"/>
    <w:rsid w:val="00220FBA"/>
    <w:rsid w:val="00225BE2"/>
    <w:rsid w:val="00286749"/>
    <w:rsid w:val="00290755"/>
    <w:rsid w:val="002A64A4"/>
    <w:rsid w:val="002C49FE"/>
    <w:rsid w:val="002D5C96"/>
    <w:rsid w:val="00310A13"/>
    <w:rsid w:val="00392EB4"/>
    <w:rsid w:val="00430816"/>
    <w:rsid w:val="00444573"/>
    <w:rsid w:val="00452E3A"/>
    <w:rsid w:val="004705BF"/>
    <w:rsid w:val="004811C8"/>
    <w:rsid w:val="004B7168"/>
    <w:rsid w:val="004E34DF"/>
    <w:rsid w:val="004E5186"/>
    <w:rsid w:val="004E67A2"/>
    <w:rsid w:val="00511CB4"/>
    <w:rsid w:val="0051418D"/>
    <w:rsid w:val="00514BEA"/>
    <w:rsid w:val="005175AA"/>
    <w:rsid w:val="005222F4"/>
    <w:rsid w:val="005418B2"/>
    <w:rsid w:val="005501EE"/>
    <w:rsid w:val="005762A2"/>
    <w:rsid w:val="00581E1F"/>
    <w:rsid w:val="00587E6F"/>
    <w:rsid w:val="006005BF"/>
    <w:rsid w:val="0062205F"/>
    <w:rsid w:val="0068501D"/>
    <w:rsid w:val="006A2EFD"/>
    <w:rsid w:val="006A3821"/>
    <w:rsid w:val="006A62C6"/>
    <w:rsid w:val="006C64DE"/>
    <w:rsid w:val="00701E9E"/>
    <w:rsid w:val="00710A79"/>
    <w:rsid w:val="007157F5"/>
    <w:rsid w:val="007311AF"/>
    <w:rsid w:val="007342C9"/>
    <w:rsid w:val="00754614"/>
    <w:rsid w:val="007B2E66"/>
    <w:rsid w:val="0085348F"/>
    <w:rsid w:val="00871423"/>
    <w:rsid w:val="00882D5E"/>
    <w:rsid w:val="00887A54"/>
    <w:rsid w:val="008D7A3B"/>
    <w:rsid w:val="008F32F2"/>
    <w:rsid w:val="00903C9C"/>
    <w:rsid w:val="009054F4"/>
    <w:rsid w:val="00921DE4"/>
    <w:rsid w:val="00937AF9"/>
    <w:rsid w:val="0094381E"/>
    <w:rsid w:val="00950C1D"/>
    <w:rsid w:val="00952785"/>
    <w:rsid w:val="0095388E"/>
    <w:rsid w:val="0095612E"/>
    <w:rsid w:val="00966A40"/>
    <w:rsid w:val="0097680C"/>
    <w:rsid w:val="009C1A5A"/>
    <w:rsid w:val="00A045D3"/>
    <w:rsid w:val="00A10372"/>
    <w:rsid w:val="00A21EA4"/>
    <w:rsid w:val="00A27A30"/>
    <w:rsid w:val="00A649B4"/>
    <w:rsid w:val="00A703B1"/>
    <w:rsid w:val="00AA1338"/>
    <w:rsid w:val="00AB7CA0"/>
    <w:rsid w:val="00AC782B"/>
    <w:rsid w:val="00B21DAF"/>
    <w:rsid w:val="00B22061"/>
    <w:rsid w:val="00B26BA3"/>
    <w:rsid w:val="00B32544"/>
    <w:rsid w:val="00B36D2B"/>
    <w:rsid w:val="00B44AA9"/>
    <w:rsid w:val="00BD48F0"/>
    <w:rsid w:val="00C076E7"/>
    <w:rsid w:val="00C07C60"/>
    <w:rsid w:val="00C35F09"/>
    <w:rsid w:val="00C61C90"/>
    <w:rsid w:val="00C67994"/>
    <w:rsid w:val="00C72B0C"/>
    <w:rsid w:val="00CD4E9E"/>
    <w:rsid w:val="00D339BA"/>
    <w:rsid w:val="00D573BD"/>
    <w:rsid w:val="00D831DB"/>
    <w:rsid w:val="00D87E6F"/>
    <w:rsid w:val="00D95A8F"/>
    <w:rsid w:val="00DA240F"/>
    <w:rsid w:val="00DB28AA"/>
    <w:rsid w:val="00DC7E12"/>
    <w:rsid w:val="00DE45B9"/>
    <w:rsid w:val="00E412E8"/>
    <w:rsid w:val="00E471FA"/>
    <w:rsid w:val="00E516A7"/>
    <w:rsid w:val="00E757A7"/>
    <w:rsid w:val="00E92457"/>
    <w:rsid w:val="00EC0CB8"/>
    <w:rsid w:val="00EC3925"/>
    <w:rsid w:val="00F176FB"/>
    <w:rsid w:val="00F35C11"/>
    <w:rsid w:val="00F37B63"/>
    <w:rsid w:val="00F6289F"/>
    <w:rsid w:val="00F773C7"/>
    <w:rsid w:val="00F9584E"/>
    <w:rsid w:val="00FC0588"/>
    <w:rsid w:val="00FF5E77"/>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6799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5E77"/>
    <w:pPr>
      <w:ind w:left="720"/>
      <w:contextualSpacing/>
    </w:pPr>
  </w:style>
  <w:style w:type="paragraph" w:styleId="Normaalweb">
    <w:name w:val="Normal (Web)"/>
    <w:basedOn w:val="Standaard"/>
    <w:uiPriority w:val="99"/>
    <w:unhideWhenUsed/>
    <w:rsid w:val="009C1A5A"/>
    <w:pPr>
      <w:spacing w:before="100" w:beforeAutospacing="1" w:after="100" w:afterAutospacing="1"/>
    </w:pPr>
    <w:rPr>
      <w:lang w:val="nl-BE" w:eastAsia="nl-BE"/>
    </w:rPr>
  </w:style>
  <w:style w:type="character" w:styleId="Zwaar">
    <w:name w:val="Strong"/>
    <w:basedOn w:val="Standaardalinea-lettertype"/>
    <w:uiPriority w:val="22"/>
    <w:qFormat/>
    <w:rsid w:val="009C1A5A"/>
    <w:rPr>
      <w:b/>
      <w:bCs/>
    </w:rPr>
  </w:style>
  <w:style w:type="table" w:styleId="Tabelraster">
    <w:name w:val="Table Grid"/>
    <w:basedOn w:val="Standaardtabel"/>
    <w:rsid w:val="004E34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rsid w:val="00581E1F"/>
    <w:pPr>
      <w:tabs>
        <w:tab w:val="center" w:pos="4536"/>
        <w:tab w:val="right" w:pos="9072"/>
      </w:tabs>
    </w:pPr>
  </w:style>
  <w:style w:type="character" w:customStyle="1" w:styleId="KoptekstChar">
    <w:name w:val="Koptekst Char"/>
    <w:basedOn w:val="Standaardalinea-lettertype"/>
    <w:link w:val="Koptekst"/>
    <w:rsid w:val="00581E1F"/>
    <w:rPr>
      <w:sz w:val="24"/>
      <w:szCs w:val="24"/>
    </w:rPr>
  </w:style>
  <w:style w:type="paragraph" w:styleId="Voettekst">
    <w:name w:val="footer"/>
    <w:basedOn w:val="Standaard"/>
    <w:link w:val="VoettekstChar"/>
    <w:uiPriority w:val="99"/>
    <w:rsid w:val="00581E1F"/>
    <w:pPr>
      <w:tabs>
        <w:tab w:val="center" w:pos="4536"/>
        <w:tab w:val="right" w:pos="9072"/>
      </w:tabs>
    </w:pPr>
  </w:style>
  <w:style w:type="character" w:customStyle="1" w:styleId="VoettekstChar">
    <w:name w:val="Voettekst Char"/>
    <w:basedOn w:val="Standaardalinea-lettertype"/>
    <w:link w:val="Voettekst"/>
    <w:uiPriority w:val="99"/>
    <w:rsid w:val="00581E1F"/>
    <w:rPr>
      <w:sz w:val="24"/>
      <w:szCs w:val="24"/>
    </w:rPr>
  </w:style>
</w:styles>
</file>

<file path=word/webSettings.xml><?xml version="1.0" encoding="utf-8"?>
<w:webSettings xmlns:r="http://schemas.openxmlformats.org/officeDocument/2006/relationships" xmlns:w="http://schemas.openxmlformats.org/wordprocessingml/2006/main">
  <w:divs>
    <w:div w:id="690037827">
      <w:bodyDiv w:val="1"/>
      <w:marLeft w:val="0"/>
      <w:marRight w:val="0"/>
      <w:marTop w:val="0"/>
      <w:marBottom w:val="0"/>
      <w:divBdr>
        <w:top w:val="none" w:sz="0" w:space="0" w:color="auto"/>
        <w:left w:val="none" w:sz="0" w:space="0" w:color="auto"/>
        <w:bottom w:val="none" w:sz="0" w:space="0" w:color="auto"/>
        <w:right w:val="none" w:sz="0" w:space="0" w:color="auto"/>
      </w:divBdr>
      <w:divsChild>
        <w:div w:id="998533706">
          <w:marLeft w:val="864"/>
          <w:marRight w:val="0"/>
          <w:marTop w:val="74"/>
          <w:marBottom w:val="0"/>
          <w:divBdr>
            <w:top w:val="none" w:sz="0" w:space="0" w:color="auto"/>
            <w:left w:val="none" w:sz="0" w:space="0" w:color="auto"/>
            <w:bottom w:val="none" w:sz="0" w:space="0" w:color="auto"/>
            <w:right w:val="none" w:sz="0" w:space="0" w:color="auto"/>
          </w:divBdr>
        </w:div>
        <w:div w:id="829293605">
          <w:marLeft w:val="1296"/>
          <w:marRight w:val="0"/>
          <w:marTop w:val="74"/>
          <w:marBottom w:val="0"/>
          <w:divBdr>
            <w:top w:val="none" w:sz="0" w:space="0" w:color="auto"/>
            <w:left w:val="none" w:sz="0" w:space="0" w:color="auto"/>
            <w:bottom w:val="none" w:sz="0" w:space="0" w:color="auto"/>
            <w:right w:val="none" w:sz="0" w:space="0" w:color="auto"/>
          </w:divBdr>
        </w:div>
        <w:div w:id="2128692874">
          <w:marLeft w:val="864"/>
          <w:marRight w:val="0"/>
          <w:marTop w:val="74"/>
          <w:marBottom w:val="0"/>
          <w:divBdr>
            <w:top w:val="none" w:sz="0" w:space="0" w:color="auto"/>
            <w:left w:val="none" w:sz="0" w:space="0" w:color="auto"/>
            <w:bottom w:val="none" w:sz="0" w:space="0" w:color="auto"/>
            <w:right w:val="none" w:sz="0" w:space="0" w:color="auto"/>
          </w:divBdr>
        </w:div>
        <w:div w:id="1000080612">
          <w:marLeft w:val="1296"/>
          <w:marRight w:val="0"/>
          <w:marTop w:val="74"/>
          <w:marBottom w:val="0"/>
          <w:divBdr>
            <w:top w:val="none" w:sz="0" w:space="0" w:color="auto"/>
            <w:left w:val="none" w:sz="0" w:space="0" w:color="auto"/>
            <w:bottom w:val="none" w:sz="0" w:space="0" w:color="auto"/>
            <w:right w:val="none" w:sz="0" w:space="0" w:color="auto"/>
          </w:divBdr>
        </w:div>
        <w:div w:id="895627754">
          <w:marLeft w:val="864"/>
          <w:marRight w:val="0"/>
          <w:marTop w:val="74"/>
          <w:marBottom w:val="0"/>
          <w:divBdr>
            <w:top w:val="none" w:sz="0" w:space="0" w:color="auto"/>
            <w:left w:val="none" w:sz="0" w:space="0" w:color="auto"/>
            <w:bottom w:val="none" w:sz="0" w:space="0" w:color="auto"/>
            <w:right w:val="none" w:sz="0" w:space="0" w:color="auto"/>
          </w:divBdr>
        </w:div>
        <w:div w:id="52196354">
          <w:marLeft w:val="1296"/>
          <w:marRight w:val="0"/>
          <w:marTop w:val="74"/>
          <w:marBottom w:val="0"/>
          <w:divBdr>
            <w:top w:val="none" w:sz="0" w:space="0" w:color="auto"/>
            <w:left w:val="none" w:sz="0" w:space="0" w:color="auto"/>
            <w:bottom w:val="none" w:sz="0" w:space="0" w:color="auto"/>
            <w:right w:val="none" w:sz="0" w:space="0" w:color="auto"/>
          </w:divBdr>
        </w:div>
        <w:div w:id="465775952">
          <w:marLeft w:val="864"/>
          <w:marRight w:val="0"/>
          <w:marTop w:val="74"/>
          <w:marBottom w:val="0"/>
          <w:divBdr>
            <w:top w:val="none" w:sz="0" w:space="0" w:color="auto"/>
            <w:left w:val="none" w:sz="0" w:space="0" w:color="auto"/>
            <w:bottom w:val="none" w:sz="0" w:space="0" w:color="auto"/>
            <w:right w:val="none" w:sz="0" w:space="0" w:color="auto"/>
          </w:divBdr>
        </w:div>
        <w:div w:id="1711689411">
          <w:marLeft w:val="1296"/>
          <w:marRight w:val="0"/>
          <w:marTop w:val="74"/>
          <w:marBottom w:val="0"/>
          <w:divBdr>
            <w:top w:val="none" w:sz="0" w:space="0" w:color="auto"/>
            <w:left w:val="none" w:sz="0" w:space="0" w:color="auto"/>
            <w:bottom w:val="none" w:sz="0" w:space="0" w:color="auto"/>
            <w:right w:val="none" w:sz="0" w:space="0" w:color="auto"/>
          </w:divBdr>
        </w:div>
      </w:divsChild>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2060277240">
      <w:bodyDiv w:val="1"/>
      <w:marLeft w:val="0"/>
      <w:marRight w:val="0"/>
      <w:marTop w:val="0"/>
      <w:marBottom w:val="0"/>
      <w:divBdr>
        <w:top w:val="none" w:sz="0" w:space="0" w:color="auto"/>
        <w:left w:val="none" w:sz="0" w:space="0" w:color="auto"/>
        <w:bottom w:val="none" w:sz="0" w:space="0" w:color="auto"/>
        <w:right w:val="none" w:sz="0" w:space="0" w:color="auto"/>
      </w:divBdr>
      <w:divsChild>
        <w:div w:id="1577740159">
          <w:marLeft w:val="864"/>
          <w:marRight w:val="0"/>
          <w:marTop w:val="74"/>
          <w:marBottom w:val="0"/>
          <w:divBdr>
            <w:top w:val="none" w:sz="0" w:space="0" w:color="auto"/>
            <w:left w:val="none" w:sz="0" w:space="0" w:color="auto"/>
            <w:bottom w:val="none" w:sz="0" w:space="0" w:color="auto"/>
            <w:right w:val="none" w:sz="0" w:space="0" w:color="auto"/>
          </w:divBdr>
        </w:div>
        <w:div w:id="346061096">
          <w:marLeft w:val="1296"/>
          <w:marRight w:val="0"/>
          <w:marTop w:val="74"/>
          <w:marBottom w:val="0"/>
          <w:divBdr>
            <w:top w:val="none" w:sz="0" w:space="0" w:color="auto"/>
            <w:left w:val="none" w:sz="0" w:space="0" w:color="auto"/>
            <w:bottom w:val="none" w:sz="0" w:space="0" w:color="auto"/>
            <w:right w:val="none" w:sz="0" w:space="0" w:color="auto"/>
          </w:divBdr>
        </w:div>
        <w:div w:id="475494346">
          <w:marLeft w:val="864"/>
          <w:marRight w:val="0"/>
          <w:marTop w:val="74"/>
          <w:marBottom w:val="0"/>
          <w:divBdr>
            <w:top w:val="none" w:sz="0" w:space="0" w:color="auto"/>
            <w:left w:val="none" w:sz="0" w:space="0" w:color="auto"/>
            <w:bottom w:val="none" w:sz="0" w:space="0" w:color="auto"/>
            <w:right w:val="none" w:sz="0" w:space="0" w:color="auto"/>
          </w:divBdr>
        </w:div>
        <w:div w:id="635139456">
          <w:marLeft w:val="1296"/>
          <w:marRight w:val="0"/>
          <w:marTop w:val="74"/>
          <w:marBottom w:val="0"/>
          <w:divBdr>
            <w:top w:val="none" w:sz="0" w:space="0" w:color="auto"/>
            <w:left w:val="none" w:sz="0" w:space="0" w:color="auto"/>
            <w:bottom w:val="none" w:sz="0" w:space="0" w:color="auto"/>
            <w:right w:val="none" w:sz="0" w:space="0" w:color="auto"/>
          </w:divBdr>
        </w:div>
        <w:div w:id="1706367482">
          <w:marLeft w:val="864"/>
          <w:marRight w:val="0"/>
          <w:marTop w:val="74"/>
          <w:marBottom w:val="0"/>
          <w:divBdr>
            <w:top w:val="none" w:sz="0" w:space="0" w:color="auto"/>
            <w:left w:val="none" w:sz="0" w:space="0" w:color="auto"/>
            <w:bottom w:val="none" w:sz="0" w:space="0" w:color="auto"/>
            <w:right w:val="none" w:sz="0" w:space="0" w:color="auto"/>
          </w:divBdr>
        </w:div>
        <w:div w:id="678968428">
          <w:marLeft w:val="1296"/>
          <w:marRight w:val="0"/>
          <w:marTop w:val="74"/>
          <w:marBottom w:val="0"/>
          <w:divBdr>
            <w:top w:val="none" w:sz="0" w:space="0" w:color="auto"/>
            <w:left w:val="none" w:sz="0" w:space="0" w:color="auto"/>
            <w:bottom w:val="none" w:sz="0" w:space="0" w:color="auto"/>
            <w:right w:val="none" w:sz="0" w:space="0" w:color="auto"/>
          </w:divBdr>
        </w:div>
        <w:div w:id="673801854">
          <w:marLeft w:val="864"/>
          <w:marRight w:val="0"/>
          <w:marTop w:val="74"/>
          <w:marBottom w:val="0"/>
          <w:divBdr>
            <w:top w:val="none" w:sz="0" w:space="0" w:color="auto"/>
            <w:left w:val="none" w:sz="0" w:space="0" w:color="auto"/>
            <w:bottom w:val="none" w:sz="0" w:space="0" w:color="auto"/>
            <w:right w:val="none" w:sz="0" w:space="0" w:color="auto"/>
          </w:divBdr>
        </w:div>
        <w:div w:id="155190953">
          <w:marLeft w:val="1296"/>
          <w:marRight w:val="0"/>
          <w:marTop w:val="7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1987</TotalTime>
  <Pages>5</Pages>
  <Words>1582</Words>
  <Characters>8942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Mistiaen - 051/26 27 94</dc:creator>
  <cp:keywords/>
  <dc:description/>
  <cp:lastModifiedBy>Hanne Mistiaen - 051/26 27 94</cp:lastModifiedBy>
  <cp:revision>34</cp:revision>
  <cp:lastPrinted>2013-10-09T07:25:00Z</cp:lastPrinted>
  <dcterms:created xsi:type="dcterms:W3CDTF">2013-01-09T10:05:00Z</dcterms:created>
  <dcterms:modified xsi:type="dcterms:W3CDTF">2013-10-09T07:33:00Z</dcterms:modified>
</cp:coreProperties>
</file>